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7D" w:rsidRPr="00EE1C50" w:rsidRDefault="00AE7B7D" w:rsidP="00EE1C50">
      <w:pPr>
        <w:jc w:val="center"/>
        <w:rPr>
          <w:rFonts w:ascii="Times New Roman" w:hAnsi="Times New Roman"/>
          <w:b/>
          <w:sz w:val="28"/>
          <w:szCs w:val="28"/>
        </w:rPr>
      </w:pPr>
      <w:r w:rsidRPr="00EE1C50">
        <w:rPr>
          <w:rFonts w:ascii="Times New Roman" w:hAnsi="Times New Roman"/>
          <w:b/>
          <w:sz w:val="28"/>
          <w:szCs w:val="28"/>
        </w:rPr>
        <w:t>Детское  экспериментирование и его влияние на развитие познавательной активности детей.</w:t>
      </w:r>
    </w:p>
    <w:p w:rsidR="00AE7B7D" w:rsidRDefault="00AE7B7D" w:rsidP="00EE1C50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03F50"/>
          <w:sz w:val="28"/>
          <w:szCs w:val="28"/>
          <w:shd w:val="clear" w:color="auto" w:fill="FFFFFF"/>
        </w:rPr>
        <w:t xml:space="preserve"> </w:t>
      </w:r>
      <w:r w:rsidR="00EE1C50" w:rsidRPr="00EE1C50">
        <w:rPr>
          <w:rFonts w:ascii="Times New Roman" w:hAnsi="Times New Roman"/>
          <w:color w:val="303F5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color w:val="303F50"/>
          <w:sz w:val="28"/>
          <w:szCs w:val="28"/>
          <w:shd w:val="clear" w:color="auto" w:fill="FFFFFF"/>
        </w:rPr>
        <w:t xml:space="preserve"> </w:t>
      </w:r>
      <w:r w:rsidRPr="00CF10A9">
        <w:rPr>
          <w:rFonts w:ascii="Times New Roman" w:hAnsi="Times New Roman"/>
          <w:color w:val="303F50"/>
          <w:sz w:val="28"/>
          <w:szCs w:val="28"/>
          <w:shd w:val="clear" w:color="auto" w:fill="FFFFFF"/>
        </w:rPr>
        <w:t>Среди возможных средств развития познавательной активности дошкольников особого внимания заслуживает детское экспериментирование.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6B16">
        <w:rPr>
          <w:rFonts w:ascii="Times New Roman" w:hAnsi="Times New Roman"/>
          <w:sz w:val="28"/>
          <w:szCs w:val="28"/>
        </w:rPr>
        <w:t xml:space="preserve">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  Чтобы активность не ослабевала, наряду с ясными, отчетливыми знаниями. Пусть дети самостоятельно ищут решения поставленных перед ними задач, пробуют, экспериментируют, ошибаются и получают неожиданный ответ на свои вопросы. Удовлетворение любознательности должно </w:t>
      </w:r>
      <w:proofErr w:type="gramStart"/>
      <w:r w:rsidRPr="009A6B16">
        <w:rPr>
          <w:rFonts w:ascii="Times New Roman" w:hAnsi="Times New Roman"/>
          <w:sz w:val="28"/>
          <w:szCs w:val="28"/>
        </w:rPr>
        <w:t>сочетаться с нетерпением узнать</w:t>
      </w:r>
      <w:proofErr w:type="gramEnd"/>
      <w:r w:rsidRPr="009A6B16">
        <w:rPr>
          <w:rFonts w:ascii="Times New Roman" w:hAnsi="Times New Roman"/>
          <w:sz w:val="28"/>
          <w:szCs w:val="28"/>
        </w:rPr>
        <w:t>, с попыткой высказать свои гипотезы и предположения.</w:t>
      </w:r>
    </w:p>
    <w:p w:rsidR="00AE7B7D" w:rsidRDefault="00AE7B7D" w:rsidP="00EE1C5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A6B16">
        <w:rPr>
          <w:rFonts w:ascii="Times New Roman" w:hAnsi="Times New Roman"/>
          <w:sz w:val="28"/>
          <w:szCs w:val="28"/>
        </w:rPr>
        <w:t xml:space="preserve"> </w:t>
      </w:r>
      <w:r w:rsidR="00EE1C50" w:rsidRPr="00EE1C50">
        <w:rPr>
          <w:rFonts w:ascii="Times New Roman" w:hAnsi="Times New Roman"/>
          <w:sz w:val="28"/>
          <w:szCs w:val="28"/>
        </w:rPr>
        <w:t xml:space="preserve">    </w:t>
      </w:r>
      <w:r w:rsidRPr="009A6B16">
        <w:rPr>
          <w:rFonts w:ascii="Times New Roman" w:hAnsi="Times New Roman"/>
          <w:sz w:val="28"/>
          <w:szCs w:val="28"/>
        </w:rPr>
        <w:t>Поисковая деятельность принципиально отличается от любой другой тем, что образ цели, определяющий эту деятельность, сам еще не сформирован и характеризуется неопределенностью, неустойчивостью. В ходе поиска он уточняется, проясняется. Это накладывает особый отпечаток на все действия, входящие в поисковую деятельность: они чрезвычайно гибки, подвижны и носят пробный характер.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7B7D" w:rsidRDefault="00EE1C50" w:rsidP="00EE1C5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EE1C50">
        <w:rPr>
          <w:rFonts w:ascii="Times New Roman" w:hAnsi="Times New Roman"/>
          <w:sz w:val="28"/>
          <w:szCs w:val="28"/>
        </w:rPr>
        <w:t xml:space="preserve">     </w:t>
      </w:r>
      <w:r w:rsidR="00AE7B7D" w:rsidRPr="009A6B16">
        <w:rPr>
          <w:rFonts w:ascii="Times New Roman" w:hAnsi="Times New Roman"/>
          <w:sz w:val="28"/>
          <w:szCs w:val="28"/>
        </w:rPr>
        <w:t>Выделяют два основных вида ориентировочно-исследовательской (поисковой) деятельности у дошкольников.</w:t>
      </w:r>
      <w:r w:rsidR="00AE7B7D">
        <w:rPr>
          <w:rFonts w:ascii="Times New Roman" w:hAnsi="Times New Roman"/>
          <w:sz w:val="28"/>
          <w:szCs w:val="28"/>
        </w:rPr>
        <w:t xml:space="preserve">  </w:t>
      </w:r>
      <w:r w:rsidR="00AE7B7D" w:rsidRPr="009A6B16">
        <w:rPr>
          <w:rFonts w:ascii="Times New Roman" w:hAnsi="Times New Roman"/>
          <w:sz w:val="28"/>
          <w:szCs w:val="28"/>
        </w:rPr>
        <w:t>Первый характеризуется тем, что активность в процессе деятельности полностью исходит от самого ребенка. Он выступает как полноценный субъект, самостоятельно строящий свою деятельность: ставит цели, ищет пути и способы их достижения и т.д. В этом случае ребенок в деятельности экспериментирования удовлетворяет свои потребности, свои интересы, свою волю.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>Второй вид ориентировочно-исследовательской деятельности организуется взрослым, который выделяет существенные элементы ситуации, обучает ребенка определенному алгоритму действий. Таким образом, ребенок получает те результаты, которые были заранее определены взрослым.</w:t>
      </w:r>
      <w:r w:rsidR="00AE7B7D">
        <w:rPr>
          <w:rFonts w:ascii="Times New Roman" w:hAnsi="Times New Roman"/>
          <w:sz w:val="28"/>
          <w:szCs w:val="28"/>
        </w:rPr>
        <w:t xml:space="preserve"> </w:t>
      </w:r>
    </w:p>
    <w:p w:rsidR="00AE7B7D" w:rsidRDefault="00EE1C50" w:rsidP="00EE1C5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EE1C50">
        <w:rPr>
          <w:rFonts w:ascii="Times New Roman" w:hAnsi="Times New Roman"/>
          <w:sz w:val="28"/>
          <w:szCs w:val="28"/>
        </w:rPr>
        <w:t xml:space="preserve">     </w:t>
      </w:r>
      <w:r w:rsidR="00AE7B7D" w:rsidRPr="009A6B16">
        <w:rPr>
          <w:rFonts w:ascii="Times New Roman" w:hAnsi="Times New Roman"/>
          <w:sz w:val="28"/>
          <w:szCs w:val="28"/>
        </w:rPr>
        <w:t>Сейчас в педагогике является понимание исследовательского обучения, при котором ребенок ставится в ситуацию, когда он сам овладевает понятиями и подходом к решению проблем организованного (направляемого) педагогом.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 xml:space="preserve">В наиболее полном, развернутом </w:t>
      </w:r>
      <w:r w:rsidR="00AE7B7D">
        <w:rPr>
          <w:rFonts w:ascii="Times New Roman" w:hAnsi="Times New Roman"/>
          <w:sz w:val="28"/>
          <w:szCs w:val="28"/>
        </w:rPr>
        <w:t xml:space="preserve">виде исследовательское обучение </w:t>
      </w:r>
      <w:r w:rsidR="00AE7B7D" w:rsidRPr="009A6B16">
        <w:rPr>
          <w:rFonts w:ascii="Times New Roman" w:hAnsi="Times New Roman"/>
          <w:sz w:val="28"/>
          <w:szCs w:val="28"/>
        </w:rPr>
        <w:t>предполагает следующее: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 xml:space="preserve"> ребенок выделяет и </w:t>
      </w:r>
      <w:r w:rsidR="00AE7B7D" w:rsidRPr="009A6B16">
        <w:rPr>
          <w:rFonts w:ascii="Times New Roman" w:hAnsi="Times New Roman"/>
          <w:sz w:val="28"/>
          <w:szCs w:val="28"/>
        </w:rPr>
        <w:lastRenderedPageBreak/>
        <w:t>ставит проблему, которую необходимо разрешить;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 xml:space="preserve"> предлагает возможные решения;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 xml:space="preserve"> проверяет эти возможные решения, исходя из данных;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 xml:space="preserve"> делает выводы в соответствии с результатами проверки;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 xml:space="preserve"> применяет выводы к новым данным;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 xml:space="preserve"> делает обобщения.</w:t>
      </w:r>
      <w:r w:rsidR="00AE7B7D">
        <w:rPr>
          <w:rFonts w:ascii="Times New Roman" w:hAnsi="Times New Roman"/>
          <w:sz w:val="28"/>
          <w:szCs w:val="28"/>
        </w:rPr>
        <w:t xml:space="preserve"> </w:t>
      </w:r>
    </w:p>
    <w:p w:rsidR="00AE7B7D" w:rsidRDefault="00EE1C50" w:rsidP="00EE1C5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EE1C50">
        <w:rPr>
          <w:rFonts w:ascii="Times New Roman" w:hAnsi="Times New Roman"/>
          <w:sz w:val="28"/>
          <w:szCs w:val="28"/>
        </w:rPr>
        <w:t xml:space="preserve">     </w:t>
      </w:r>
      <w:r w:rsidR="00AE7B7D" w:rsidRPr="009A6B16">
        <w:rPr>
          <w:rFonts w:ascii="Times New Roman" w:hAnsi="Times New Roman"/>
          <w:sz w:val="28"/>
          <w:szCs w:val="28"/>
        </w:rPr>
        <w:t>На первом уровне мы ставит проблему и намечает метод ее решения. Само решение, его поиск предстоит д</w:t>
      </w:r>
      <w:r w:rsidR="00AE7B7D">
        <w:rPr>
          <w:rFonts w:ascii="Times New Roman" w:hAnsi="Times New Roman"/>
          <w:sz w:val="28"/>
          <w:szCs w:val="28"/>
        </w:rPr>
        <w:t xml:space="preserve">етям осуществить самостоятельно. </w:t>
      </w:r>
      <w:r w:rsidR="00AE7B7D" w:rsidRPr="009A6B16">
        <w:rPr>
          <w:rFonts w:ascii="Times New Roman" w:hAnsi="Times New Roman"/>
          <w:sz w:val="28"/>
          <w:szCs w:val="28"/>
        </w:rPr>
        <w:t xml:space="preserve"> На втором уровне только ставим перед детьми проблему, но метод ее решения ребенок ищет самостоятельно (здесь возможен групповой, коллективный поиск);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 xml:space="preserve"> на высшем, третьем, уровне постановка проблемы, равно как отыскание метода и разработка самого решения, осуществляется детьми самостоятельно.</w:t>
      </w:r>
      <w:r w:rsidR="00AE7B7D">
        <w:rPr>
          <w:rFonts w:ascii="Times New Roman" w:hAnsi="Times New Roman"/>
          <w:sz w:val="28"/>
          <w:szCs w:val="28"/>
        </w:rPr>
        <w:t xml:space="preserve">  </w:t>
      </w:r>
      <w:r w:rsidR="00AE7B7D" w:rsidRPr="009A6B16">
        <w:rPr>
          <w:rFonts w:ascii="Times New Roman" w:hAnsi="Times New Roman"/>
          <w:sz w:val="28"/>
          <w:szCs w:val="28"/>
        </w:rPr>
        <w:t>В на</w:t>
      </w:r>
      <w:r w:rsidR="00AE7B7D">
        <w:rPr>
          <w:rFonts w:ascii="Times New Roman" w:hAnsi="Times New Roman"/>
          <w:sz w:val="28"/>
          <w:szCs w:val="28"/>
        </w:rPr>
        <w:t xml:space="preserve">иболее полном, развернутом виде </w:t>
      </w:r>
      <w:r w:rsidR="00AE7B7D" w:rsidRPr="009A6B16">
        <w:rPr>
          <w:rFonts w:ascii="Times New Roman" w:hAnsi="Times New Roman"/>
          <w:sz w:val="28"/>
          <w:szCs w:val="28"/>
        </w:rPr>
        <w:t>исследовательское обучение предполагает следующее: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 xml:space="preserve"> ребенок выделяет и ставит проблему, которую необходимо разрешить;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 xml:space="preserve"> предлагает возможные решения;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>проверяет эти возможные решения, исходя из данных;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 xml:space="preserve"> делает выводы в соответствии с результатами проверки;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 xml:space="preserve"> применяет выводы к новым данным;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 xml:space="preserve"> делает обобщения.</w:t>
      </w:r>
      <w:r w:rsidR="00AE7B7D">
        <w:rPr>
          <w:rFonts w:ascii="Times New Roman" w:hAnsi="Times New Roman"/>
          <w:sz w:val="28"/>
          <w:szCs w:val="28"/>
        </w:rPr>
        <w:t xml:space="preserve"> </w:t>
      </w:r>
    </w:p>
    <w:p w:rsidR="00AE7B7D" w:rsidRDefault="00EE1C50" w:rsidP="00EE1C50">
      <w:pPr>
        <w:jc w:val="both"/>
        <w:rPr>
          <w:rFonts w:ascii="Times New Roman" w:hAnsi="Times New Roman"/>
          <w:sz w:val="28"/>
          <w:szCs w:val="28"/>
        </w:rPr>
      </w:pPr>
      <w:r w:rsidRPr="00EE1C50">
        <w:rPr>
          <w:rFonts w:ascii="Times New Roman" w:hAnsi="Times New Roman"/>
          <w:sz w:val="28"/>
          <w:szCs w:val="28"/>
        </w:rPr>
        <w:t xml:space="preserve">     </w:t>
      </w:r>
      <w:r w:rsidR="00AE7B7D" w:rsidRPr="009A6B16">
        <w:rPr>
          <w:rFonts w:ascii="Times New Roman" w:hAnsi="Times New Roman"/>
          <w:sz w:val="28"/>
          <w:szCs w:val="28"/>
        </w:rPr>
        <w:t xml:space="preserve">Именно экспериментирование является ведущим видом деятельности у маленьких детей:, она пронизывает все сферы детской жизни, все детские деятельности, в том числе и </w:t>
      </w:r>
      <w:proofErr w:type="gramStart"/>
      <w:r w:rsidR="00AE7B7D" w:rsidRPr="009A6B16">
        <w:rPr>
          <w:rFonts w:ascii="Times New Roman" w:hAnsi="Times New Roman"/>
          <w:sz w:val="28"/>
          <w:szCs w:val="28"/>
        </w:rPr>
        <w:t>игровую</w:t>
      </w:r>
      <w:proofErr w:type="gramEnd"/>
      <w:r w:rsidR="00AE7B7D" w:rsidRPr="009A6B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E7B7D" w:rsidRPr="009A6B16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AE7B7D" w:rsidRPr="009A6B16">
        <w:rPr>
          <w:rFonts w:ascii="Times New Roman" w:hAnsi="Times New Roman"/>
          <w:sz w:val="28"/>
          <w:szCs w:val="28"/>
        </w:rPr>
        <w:t>оследняя</w:t>
      </w:r>
      <w:proofErr w:type="gramEnd"/>
      <w:r w:rsidR="00AE7B7D" w:rsidRPr="009A6B16">
        <w:rPr>
          <w:rFonts w:ascii="Times New Roman" w:hAnsi="Times New Roman"/>
          <w:sz w:val="28"/>
          <w:szCs w:val="28"/>
        </w:rPr>
        <w:t xml:space="preserve"> возникает значительно позже деятельности экспериментирования».</w:t>
      </w:r>
      <w:r w:rsidR="00AE7B7D">
        <w:rPr>
          <w:rFonts w:ascii="Times New Roman" w:hAnsi="Times New Roman"/>
          <w:sz w:val="28"/>
          <w:szCs w:val="28"/>
        </w:rPr>
        <w:t xml:space="preserve"> </w:t>
      </w:r>
    </w:p>
    <w:p w:rsidR="00AE7B7D" w:rsidRDefault="00EE1C50" w:rsidP="00EE1C50">
      <w:pPr>
        <w:jc w:val="both"/>
        <w:rPr>
          <w:rFonts w:ascii="Times New Roman" w:hAnsi="Times New Roman"/>
          <w:sz w:val="28"/>
          <w:szCs w:val="28"/>
        </w:rPr>
      </w:pPr>
      <w:r w:rsidRPr="00EE1C50">
        <w:rPr>
          <w:rFonts w:ascii="Times New Roman" w:hAnsi="Times New Roman"/>
          <w:sz w:val="28"/>
          <w:szCs w:val="28"/>
        </w:rPr>
        <w:t xml:space="preserve">    </w:t>
      </w:r>
      <w:r w:rsidR="00AE7B7D" w:rsidRPr="009A6B16">
        <w:rPr>
          <w:rFonts w:ascii="Times New Roman" w:hAnsi="Times New Roman"/>
          <w:sz w:val="28"/>
          <w:szCs w:val="28"/>
        </w:rPr>
        <w:t>Таким образом, и родители, и мы  педагоги, не осознававшие значимости данной стадии для становления личности ребенка, идём по самому простому пути: запрещают, наказывают. Этот подход к обучению лежит в основе авторитарной педагогики: взрослый (педагог, родитель) всегда знает, как нужно делать правильно, и постоянно сообщает об этом ребенку. Он требует, чтобы малыш поступал только так и лишает его права на ошибку, не позволяет ему самому открывать истины, в то время как ребенок даже не предполагает, что естественная потребность познавать может кем-то не одобряться.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 xml:space="preserve"> В основе педагогики сотрудничества – создание обстановки, в которой ребенок всё может делать самостоятельно</w:t>
      </w:r>
      <w:proofErr w:type="gramStart"/>
      <w:r w:rsidR="00AE7B7D" w:rsidRPr="009A6B1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AE7B7D" w:rsidRPr="009A6B16">
        <w:rPr>
          <w:rFonts w:ascii="Times New Roman" w:hAnsi="Times New Roman"/>
          <w:sz w:val="28"/>
          <w:szCs w:val="28"/>
        </w:rPr>
        <w:t>создание развивающей среды личностно-ориентированная модель построения педагогического процесса ;педагогика сотрудничества; раскрепощение детей</w:t>
      </w:r>
      <w:r w:rsidR="00AE7B7D">
        <w:rPr>
          <w:rFonts w:ascii="Times New Roman" w:hAnsi="Times New Roman"/>
          <w:sz w:val="28"/>
          <w:szCs w:val="28"/>
        </w:rPr>
        <w:t xml:space="preserve">.  </w:t>
      </w:r>
    </w:p>
    <w:p w:rsidR="00AE7B7D" w:rsidRDefault="00EE1C50" w:rsidP="00EE1C50">
      <w:pPr>
        <w:jc w:val="both"/>
        <w:rPr>
          <w:rFonts w:ascii="Times New Roman" w:hAnsi="Times New Roman"/>
          <w:sz w:val="28"/>
          <w:szCs w:val="28"/>
        </w:rPr>
      </w:pPr>
      <w:r w:rsidRPr="00EE1C50">
        <w:rPr>
          <w:rFonts w:ascii="Times New Roman" w:hAnsi="Times New Roman"/>
          <w:sz w:val="28"/>
          <w:szCs w:val="28"/>
        </w:rPr>
        <w:t xml:space="preserve">    </w:t>
      </w:r>
      <w:r w:rsidR="00AE7B7D" w:rsidRPr="009A6B16">
        <w:rPr>
          <w:rFonts w:ascii="Times New Roman" w:hAnsi="Times New Roman"/>
          <w:sz w:val="28"/>
          <w:szCs w:val="28"/>
        </w:rPr>
        <w:t xml:space="preserve">Детское экспериментирование представляют собой различные формы выражения одной и той же мысли: позвольте детям реализовать заложенную в них программу саморазвития и удовлетворять потребность познания эффективным и доступным для них способом – путем самостоятельного исследования мира. Выход в одном – в широком внедрении метода </w:t>
      </w:r>
      <w:r w:rsidR="00AE7B7D" w:rsidRPr="009A6B16">
        <w:rPr>
          <w:rFonts w:ascii="Times New Roman" w:hAnsi="Times New Roman"/>
          <w:sz w:val="28"/>
          <w:szCs w:val="28"/>
        </w:rPr>
        <w:lastRenderedPageBreak/>
        <w:t>организованного и контролируемого детского экспериментирования - дома и в детском саду, индивидуального и коллективного, во всех видах деятельности.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7B7D" w:rsidRPr="009A6B16">
        <w:rPr>
          <w:rFonts w:ascii="Times New Roman" w:hAnsi="Times New Roman"/>
          <w:sz w:val="28"/>
          <w:szCs w:val="28"/>
        </w:rPr>
        <w:t>Необходимо понимать, что в процессе самостоятельной деятельности ребенок осуществляет не простой, а многоуровневый эксперимент: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>физический: учится управлять своим телом и отдельными органами;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>природоведческий: знакомится с реальным окружающим миром, со свойствами объектов и причинно-следственными связями, действующими в мире;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>социальный: запоминает индивидуальные особенности каждого человека (сверстника и взрослого), формы взаимодействия людей друг с другом;</w:t>
      </w:r>
      <w:proofErr w:type="gramEnd"/>
      <w:r w:rsidR="00AE7B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7B7D" w:rsidRPr="009A6B16">
        <w:rPr>
          <w:rFonts w:ascii="Times New Roman" w:hAnsi="Times New Roman"/>
          <w:sz w:val="28"/>
          <w:szCs w:val="28"/>
        </w:rPr>
        <w:t>познавательный: тренирует мыслительные процессы, осваивает разнообразные мыслительные операции;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>лингвистический: занимается словотворчеством, обсуждает итоги эксперимента, играет в словесные игры, т.е. экспериментирует со словами;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>личностный: узнает свои личные возможности;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>волевой: запоминает, как он сам может влиять на других людей;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>поведенческий: моделирует свое поведение в различных жизненных ситуациях.</w:t>
      </w:r>
      <w:proofErr w:type="gramEnd"/>
    </w:p>
    <w:p w:rsidR="00AE7B7D" w:rsidRDefault="00AE7B7D" w:rsidP="00EE1C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1C50" w:rsidRPr="00EE1C50">
        <w:rPr>
          <w:rFonts w:ascii="Times New Roman" w:hAnsi="Times New Roman"/>
          <w:sz w:val="28"/>
          <w:szCs w:val="28"/>
        </w:rPr>
        <w:t xml:space="preserve">    </w:t>
      </w:r>
      <w:r w:rsidRPr="009A6B16">
        <w:rPr>
          <w:rFonts w:ascii="Times New Roman" w:hAnsi="Times New Roman"/>
          <w:sz w:val="28"/>
          <w:szCs w:val="28"/>
        </w:rPr>
        <w:t>Метод детского экспериментирования не труден: он просто непривычен и не разработан досконально применительно к условиям дошкольного учреждения. Для этого в подавляющем большинстве случаев даже не требуется специальное оборудование. Исследованию подвергаются растения, животные, человек, объекты неживой природы. Как ни странно, но эффективному использованию метода детского экспериментирования мешает – хорошо разработанная методика развития речи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9A6B16">
        <w:rPr>
          <w:rFonts w:ascii="Times New Roman" w:hAnsi="Times New Roman"/>
          <w:sz w:val="28"/>
          <w:szCs w:val="28"/>
        </w:rPr>
        <w:t>едагог привык много говорить, хорошо объяснять, давать образцы речи. Всё это было бы правильным, если бы было в педагогическом процессе доминирующим. Ведь в дошкольном возрасте мышление всё-таки является наглядно-действенным и наглядно-образным, а не словесно, поэтому для детей гораздо полезнее увидеть реальность, чем услышать словесный рассказ.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B16">
        <w:rPr>
          <w:rFonts w:ascii="Times New Roman" w:hAnsi="Times New Roman"/>
          <w:sz w:val="28"/>
          <w:szCs w:val="28"/>
        </w:rPr>
        <w:t xml:space="preserve">Самостоятельно дошкольник еще не может найти ответы на все интересующие его вопросы – ему помогает </w:t>
      </w:r>
      <w:proofErr w:type="gramStart"/>
      <w:r w:rsidRPr="009A6B16">
        <w:rPr>
          <w:rFonts w:ascii="Times New Roman" w:hAnsi="Times New Roman"/>
          <w:sz w:val="28"/>
          <w:szCs w:val="28"/>
        </w:rPr>
        <w:t>педагог</w:t>
      </w:r>
      <w:proofErr w:type="gramEnd"/>
      <w:r w:rsidRPr="009A6B16">
        <w:rPr>
          <w:rFonts w:ascii="Times New Roman" w:hAnsi="Times New Roman"/>
          <w:sz w:val="28"/>
          <w:szCs w:val="28"/>
        </w:rPr>
        <w:t xml:space="preserve"> используя методы проблемного обучения: вопросы, развивающие логическое мышление, моделирование проблемных ситуаций, экспериментирование, опытно-исследовательская деятельность, решение кроссвордов, шарад, головоломок и т.д.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B16">
        <w:rPr>
          <w:rFonts w:ascii="Times New Roman" w:hAnsi="Times New Roman"/>
          <w:sz w:val="28"/>
          <w:szCs w:val="28"/>
        </w:rPr>
        <w:t xml:space="preserve">Для закрепления полученных знаний, умений и навыков широко используются комплексные тематические </w:t>
      </w:r>
      <w:proofErr w:type="gramStart"/>
      <w:r w:rsidRPr="009A6B16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9A6B16">
        <w:rPr>
          <w:rFonts w:ascii="Times New Roman" w:hAnsi="Times New Roman"/>
          <w:sz w:val="28"/>
          <w:szCs w:val="28"/>
        </w:rPr>
        <w:t xml:space="preserve"> на которых на основе эмоционального воздействия на ребенка осуществляется взаимосвязь одного из разделов программы с другими в сочетании разнообразн</w:t>
      </w:r>
      <w:r w:rsidR="00EE1C50">
        <w:rPr>
          <w:rFonts w:ascii="Times New Roman" w:hAnsi="Times New Roman"/>
          <w:sz w:val="28"/>
          <w:szCs w:val="28"/>
        </w:rPr>
        <w:t>ых видов деятельности</w:t>
      </w:r>
      <w:r w:rsidRPr="009A6B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B16">
        <w:rPr>
          <w:rFonts w:ascii="Times New Roman" w:hAnsi="Times New Roman"/>
          <w:sz w:val="28"/>
          <w:szCs w:val="28"/>
        </w:rPr>
        <w:t>дети закрепляют знания о явлениях живой и неживой природы, слушают</w:t>
      </w:r>
      <w:r>
        <w:rPr>
          <w:rFonts w:ascii="Times New Roman" w:hAnsi="Times New Roman"/>
          <w:sz w:val="28"/>
          <w:szCs w:val="28"/>
        </w:rPr>
        <w:t xml:space="preserve">  му</w:t>
      </w:r>
      <w:r w:rsidRPr="009A6B16">
        <w:rPr>
          <w:rFonts w:ascii="Times New Roman" w:hAnsi="Times New Roman"/>
          <w:sz w:val="28"/>
          <w:szCs w:val="28"/>
        </w:rPr>
        <w:t xml:space="preserve">зыкальные  произведения, </w:t>
      </w:r>
      <w:r w:rsidRPr="009A6B16">
        <w:rPr>
          <w:rFonts w:ascii="Times New Roman" w:hAnsi="Times New Roman"/>
          <w:sz w:val="28"/>
          <w:szCs w:val="28"/>
        </w:rPr>
        <w:lastRenderedPageBreak/>
        <w:t>исполняют танцевальные движения, рисуют. Форма проведения подобных мероприятий может быть любой.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B16">
        <w:rPr>
          <w:rFonts w:ascii="Times New Roman" w:hAnsi="Times New Roman"/>
          <w:sz w:val="28"/>
          <w:szCs w:val="28"/>
        </w:rPr>
        <w:t>Экспериментирование – проводим в различных видах организованной и самостоятельной деятельности. Отправной точкой для самостоятельной деятельности являются сведения, получаемые детьми на занятиях или совместной деятельности с педагогом или родителями, которые «маленькие исследователи» «проверяют» в самостоятельной экспериментальной деятельности на основе проб и ошибок. Наблюдения практической работы показывают, что постепенно элементарные опыты становятся играми – опытами, в которых, как в дидактической игре есть два начала: учебно-познавательное и игровое - занимательное. Игровой мотив усиливает значимость для ребенка данной деятельности. В результате закрепленные в играх – опытах знания о связях и качествах природных объектов становятся более осознанными и прочными.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B16">
        <w:rPr>
          <w:rFonts w:ascii="Times New Roman" w:hAnsi="Times New Roman"/>
          <w:sz w:val="28"/>
          <w:szCs w:val="28"/>
        </w:rPr>
        <w:t xml:space="preserve">Чтобы поддержать интерес на протяжении всего хода экспериментирования опыты предлагаются от имени игровых персонажей. Дети младшего и среднего возраста делают открытия и удивляются вместе с Незнайкой. Старшие дошкольники вместе с серьезным </w:t>
      </w:r>
      <w:proofErr w:type="spellStart"/>
      <w:r w:rsidRPr="009A6B16">
        <w:rPr>
          <w:rFonts w:ascii="Times New Roman" w:hAnsi="Times New Roman"/>
          <w:sz w:val="28"/>
          <w:szCs w:val="28"/>
        </w:rPr>
        <w:t>Знайкой</w:t>
      </w:r>
      <w:proofErr w:type="spellEnd"/>
      <w:r w:rsidRPr="009A6B16">
        <w:rPr>
          <w:rFonts w:ascii="Times New Roman" w:hAnsi="Times New Roman"/>
          <w:sz w:val="28"/>
          <w:szCs w:val="28"/>
        </w:rPr>
        <w:t xml:space="preserve"> и любопытной капелькой задают вопросы «Отчего?», «Почему?», «Зачем?».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B16">
        <w:rPr>
          <w:rFonts w:ascii="Times New Roman" w:hAnsi="Times New Roman"/>
          <w:sz w:val="28"/>
          <w:szCs w:val="28"/>
        </w:rPr>
        <w:t xml:space="preserve">На первом этапе игровые персонажи в процессе совместной деятельности под руководством воспитателей – моделируют проблемные ситуации. </w:t>
      </w:r>
      <w:proofErr w:type="gramStart"/>
      <w:r w:rsidRPr="009A6B16">
        <w:rPr>
          <w:rFonts w:ascii="Times New Roman" w:hAnsi="Times New Roman"/>
          <w:sz w:val="28"/>
          <w:szCs w:val="28"/>
        </w:rPr>
        <w:t>В последствии</w:t>
      </w:r>
      <w:proofErr w:type="gramEnd"/>
      <w:r w:rsidRPr="009A6B16">
        <w:rPr>
          <w:rFonts w:ascii="Times New Roman" w:hAnsi="Times New Roman"/>
          <w:sz w:val="28"/>
          <w:szCs w:val="28"/>
        </w:rPr>
        <w:t xml:space="preserve"> дети учатся самостоятельно ставить цель, выдвигать гипотезы, продумывать способы ее проверки осуществить практические действия, делать выводы.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B16">
        <w:rPr>
          <w:rFonts w:ascii="Times New Roman" w:hAnsi="Times New Roman"/>
          <w:sz w:val="28"/>
          <w:szCs w:val="28"/>
        </w:rPr>
        <w:t>Работа в лаборатории требует соблюдение правил техники безопасности. Их дети составили совместно с игровыми персонажами. Они очень просты и легко запоминаются: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B16">
        <w:rPr>
          <w:rFonts w:ascii="Times New Roman" w:hAnsi="Times New Roman"/>
          <w:sz w:val="28"/>
          <w:szCs w:val="28"/>
        </w:rPr>
        <w:t xml:space="preserve"> бери только нужные для работы материалы;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B16">
        <w:rPr>
          <w:rFonts w:ascii="Times New Roman" w:hAnsi="Times New Roman"/>
          <w:sz w:val="28"/>
          <w:szCs w:val="28"/>
        </w:rPr>
        <w:t xml:space="preserve"> работай с сыпучими материалами, с водой, со стеклом, с огнем на подносе;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B16">
        <w:rPr>
          <w:rFonts w:ascii="Times New Roman" w:hAnsi="Times New Roman"/>
          <w:sz w:val="28"/>
          <w:szCs w:val="28"/>
        </w:rPr>
        <w:t xml:space="preserve">пробовать на вкус вещество можно только в том случае, если </w:t>
      </w:r>
      <w:proofErr w:type="gramStart"/>
      <w:r w:rsidRPr="009A6B16">
        <w:rPr>
          <w:rFonts w:ascii="Times New Roman" w:hAnsi="Times New Roman"/>
          <w:sz w:val="28"/>
          <w:szCs w:val="28"/>
        </w:rPr>
        <w:t>твердо</w:t>
      </w:r>
      <w:proofErr w:type="gramEnd"/>
      <w:r w:rsidRPr="009A6B16">
        <w:rPr>
          <w:rFonts w:ascii="Times New Roman" w:hAnsi="Times New Roman"/>
          <w:sz w:val="28"/>
          <w:szCs w:val="28"/>
        </w:rPr>
        <w:t xml:space="preserve"> ув</w:t>
      </w:r>
      <w:r>
        <w:rPr>
          <w:rFonts w:ascii="Times New Roman" w:hAnsi="Times New Roman"/>
          <w:sz w:val="28"/>
          <w:szCs w:val="28"/>
        </w:rPr>
        <w:t xml:space="preserve">ерен </w:t>
      </w:r>
      <w:proofErr w:type="gramStart"/>
      <w:r>
        <w:rPr>
          <w:rFonts w:ascii="Times New Roman" w:hAnsi="Times New Roman"/>
          <w:sz w:val="28"/>
          <w:szCs w:val="28"/>
        </w:rPr>
        <w:t>какое</w:t>
      </w:r>
      <w:proofErr w:type="gramEnd"/>
      <w:r>
        <w:rPr>
          <w:rFonts w:ascii="Times New Roman" w:hAnsi="Times New Roman"/>
          <w:sz w:val="28"/>
          <w:szCs w:val="28"/>
        </w:rPr>
        <w:t xml:space="preserve"> вещество ты пробуешь.</w:t>
      </w:r>
    </w:p>
    <w:p w:rsidR="00AE7B7D" w:rsidRDefault="00EE1C50" w:rsidP="00EE1C50">
      <w:pPr>
        <w:jc w:val="both"/>
        <w:rPr>
          <w:rFonts w:ascii="Times New Roman" w:hAnsi="Times New Roman"/>
          <w:sz w:val="28"/>
          <w:szCs w:val="28"/>
        </w:rPr>
      </w:pPr>
      <w:r w:rsidRPr="00EE1C50">
        <w:rPr>
          <w:rFonts w:ascii="Times New Roman" w:hAnsi="Times New Roman"/>
          <w:sz w:val="28"/>
          <w:szCs w:val="28"/>
        </w:rPr>
        <w:t xml:space="preserve">       </w:t>
      </w:r>
      <w:r w:rsidR="00AE7B7D">
        <w:rPr>
          <w:rFonts w:ascii="Times New Roman" w:hAnsi="Times New Roman"/>
          <w:sz w:val="28"/>
          <w:szCs w:val="28"/>
        </w:rPr>
        <w:t xml:space="preserve">В процессе организации детского </w:t>
      </w:r>
      <w:r w:rsidR="00AE7B7D" w:rsidRPr="009A6B16">
        <w:rPr>
          <w:rFonts w:ascii="Times New Roman" w:hAnsi="Times New Roman"/>
          <w:sz w:val="28"/>
          <w:szCs w:val="28"/>
        </w:rPr>
        <w:t>экспериментирования было отмечено, что игровые персонажи стали для детей не воодушевленными куклами, с которыми можно посоветоваться, обратиться к ним с просьбой, разделить радость открытий.</w:t>
      </w:r>
      <w:r w:rsidR="00AE7B7D">
        <w:rPr>
          <w:rFonts w:ascii="Times New Roman" w:hAnsi="Times New Roman"/>
          <w:sz w:val="28"/>
          <w:szCs w:val="28"/>
        </w:rPr>
        <w:t xml:space="preserve"> </w:t>
      </w:r>
      <w:r w:rsidR="00AE7B7D" w:rsidRPr="009A6B16">
        <w:rPr>
          <w:rFonts w:ascii="Times New Roman" w:hAnsi="Times New Roman"/>
          <w:sz w:val="28"/>
          <w:szCs w:val="28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AE7B7D" w:rsidRDefault="00AE7B7D" w:rsidP="00EE1C50">
      <w:pPr>
        <w:jc w:val="both"/>
        <w:rPr>
          <w:rFonts w:ascii="Times New Roman" w:hAnsi="Times New Roman"/>
          <w:sz w:val="28"/>
          <w:szCs w:val="28"/>
        </w:rPr>
      </w:pPr>
    </w:p>
    <w:p w:rsidR="00AE7B7D" w:rsidRDefault="00AE7B7D" w:rsidP="00EE1C50">
      <w:pPr>
        <w:jc w:val="both"/>
        <w:rPr>
          <w:rFonts w:ascii="Times New Roman" w:hAnsi="Times New Roman"/>
          <w:sz w:val="28"/>
          <w:szCs w:val="28"/>
        </w:rPr>
      </w:pPr>
    </w:p>
    <w:p w:rsidR="00AE7B7D" w:rsidRDefault="00AE7B7D" w:rsidP="00EE1C50">
      <w:pPr>
        <w:jc w:val="both"/>
        <w:rPr>
          <w:rFonts w:ascii="Times New Roman" w:hAnsi="Times New Roman"/>
          <w:sz w:val="28"/>
          <w:szCs w:val="28"/>
        </w:rPr>
      </w:pPr>
    </w:p>
    <w:p w:rsidR="00AE7B7D" w:rsidRDefault="00AE7B7D" w:rsidP="00EE1C50">
      <w:pPr>
        <w:jc w:val="both"/>
        <w:rPr>
          <w:rFonts w:ascii="Times New Roman" w:hAnsi="Times New Roman"/>
          <w:sz w:val="28"/>
          <w:szCs w:val="28"/>
        </w:rPr>
      </w:pPr>
    </w:p>
    <w:p w:rsidR="00AE7B7D" w:rsidRDefault="00AE7B7D" w:rsidP="00EE1C50">
      <w:pPr>
        <w:jc w:val="both"/>
        <w:rPr>
          <w:rFonts w:ascii="Times New Roman" w:hAnsi="Times New Roman"/>
          <w:sz w:val="28"/>
          <w:szCs w:val="28"/>
        </w:rPr>
      </w:pPr>
    </w:p>
    <w:p w:rsidR="00AE7B7D" w:rsidRPr="002C526A" w:rsidRDefault="00AE7B7D" w:rsidP="00EE1C50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AE7B7D" w:rsidRPr="002C526A" w:rsidRDefault="00AE7B7D" w:rsidP="00EE1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E7B7D" w:rsidRPr="002C526A" w:rsidSect="0082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79B"/>
    <w:rsid w:val="00130D8E"/>
    <w:rsid w:val="002C526A"/>
    <w:rsid w:val="00311491"/>
    <w:rsid w:val="003543AC"/>
    <w:rsid w:val="003A01BD"/>
    <w:rsid w:val="006413B4"/>
    <w:rsid w:val="00822F23"/>
    <w:rsid w:val="0084279B"/>
    <w:rsid w:val="008F57B8"/>
    <w:rsid w:val="0099299C"/>
    <w:rsid w:val="009A6B16"/>
    <w:rsid w:val="00AE7B7D"/>
    <w:rsid w:val="00BA6ECD"/>
    <w:rsid w:val="00BB27FA"/>
    <w:rsid w:val="00C54451"/>
    <w:rsid w:val="00C72E50"/>
    <w:rsid w:val="00CF10A9"/>
    <w:rsid w:val="00D47836"/>
    <w:rsid w:val="00EC5418"/>
    <w:rsid w:val="00EE1C50"/>
    <w:rsid w:val="00FE5DDF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C5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C52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1435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2015-01-29T19:06:00Z</dcterms:created>
  <dcterms:modified xsi:type="dcterms:W3CDTF">2019-07-22T06:46:00Z</dcterms:modified>
</cp:coreProperties>
</file>