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74" w:rsidRPr="00F41774" w:rsidRDefault="00F41774" w:rsidP="00F41774">
      <w:pPr>
        <w:spacing w:before="167" w:after="502" w:line="402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>
        <w:rPr>
          <w:rFonts w:ascii="Arial" w:eastAsia="Times New Roman" w:hAnsi="Arial" w:cs="Arial"/>
          <w:color w:val="333333"/>
          <w:kern w:val="36"/>
          <w:sz w:val="50"/>
          <w:szCs w:val="50"/>
        </w:rPr>
        <w:t>26 июня -</w:t>
      </w:r>
      <w:r w:rsidRPr="00F41774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День рождения зубной щётки</w:t>
      </w:r>
    </w:p>
    <w:p w:rsidR="00F41774" w:rsidRP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30"/>
          <w:szCs w:val="30"/>
        </w:rPr>
      </w:pPr>
      <w:r w:rsidRPr="00F41774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Зубная щётка – это незаменимый предмет гигиены, лучший друг человека. Она помогает сохранять здоровье не только зубов, но и всего организма в целом. Поскольку 26 июня – день рождения зубной щётки, есть смысл посвятить тематическое занятие, посвящённое правильному уходу за полостью рта.</w:t>
      </w:r>
    </w:p>
    <w:p w:rsidR="00F41774" w:rsidRDefault="00F41774" w:rsidP="00F41774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44"/>
          <w:szCs w:val="44"/>
        </w:rPr>
      </w:pPr>
    </w:p>
    <w:p w:rsidR="00F41774" w:rsidRDefault="00F41774" w:rsidP="00F41774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44"/>
          <w:szCs w:val="44"/>
        </w:rPr>
      </w:pPr>
      <w:r>
        <w:rPr>
          <w:rFonts w:ascii="Arial" w:hAnsi="Arial" w:cs="Arial"/>
          <w:b w:val="0"/>
          <w:bCs w:val="0"/>
          <w:color w:val="F43DC3"/>
          <w:sz w:val="44"/>
          <w:szCs w:val="44"/>
        </w:rPr>
        <w:t>Расскажите детям</w:t>
      </w:r>
    </w:p>
    <w:p w:rsidR="00F41774" w:rsidRDefault="00F41774" w:rsidP="00F41774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Зубы у человека вырастают всего два раза в жизни, ещё в детстве. Они требуют бережного и заботливого отношения. Если не чистить зубы, то они будут постепенно покрываться мелкими дырочками, болеть, разрушаться и выпадать. Раньше, когда ещё не было зубных щёток у каждого человека, все люди к старости становились беззубыми и могли кушать только мягкую пищу – кашу и пюре. В наше время изобрели искусственные белоснежные зубы, которые вставляются вместо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настоящих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У многих артистов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вставлены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такие. Но лучше всё-таки сохранить собственные зубы, чем ходить с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искусственными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Для этого нужно обязательно чистить их два раза в день: утром и вечером.</w:t>
      </w:r>
    </w:p>
    <w:p w:rsidR="00F41774" w:rsidRDefault="00F41774" w:rsidP="00F41774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Сегодня у зубной щётки день рождения. Это вещь, которая нужна каждому человеку без исключения – и маленькому, и взрослому. Зубную щётку называют одним из самых важных изобретений в мире, и не зря. Ежедневная чистка зубов помогает нам сохранять здоровье не только зубов, но и всего тела. Ведь если зубки болеют, то в них плодятся вредные бактерии, которые попадают к нам в живот и вызывают болезни и там. А ещё зубная щётка делает нас красивыми: самая лучшая улыбка получается, когда видны чистые и белые зубы!</w:t>
      </w:r>
    </w:p>
    <w:p w:rsidR="00F41774" w:rsidRDefault="00F41774" w:rsidP="00F41774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44"/>
          <w:szCs w:val="44"/>
        </w:rPr>
      </w:pPr>
      <w:r>
        <w:rPr>
          <w:rFonts w:ascii="Arial" w:hAnsi="Arial" w:cs="Arial"/>
          <w:b w:val="0"/>
          <w:bCs w:val="0"/>
          <w:color w:val="F43DC3"/>
          <w:sz w:val="44"/>
          <w:szCs w:val="44"/>
        </w:rPr>
        <w:t>Список дел на день: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Провести </w:t>
      </w:r>
      <w:hyperlink r:id="rId4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беседу «Подружись с зубной щёткой»</w:t>
        </w:r>
      </w:hyperlink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Поиграть в </w:t>
      </w:r>
      <w:hyperlink r:id="rId5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игру «Вредные и полезные советы»</w:t>
        </w:r>
      </w:hyperlink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Рассказать ребёнку </w:t>
      </w:r>
      <w:hyperlink r:id="rId6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о зубных пастах</w:t>
        </w:r>
      </w:hyperlink>
      <w:r>
        <w:rPr>
          <w:rFonts w:ascii="Arial" w:hAnsi="Arial" w:cs="Arial"/>
          <w:color w:val="000000"/>
          <w:sz w:val="30"/>
          <w:szCs w:val="30"/>
        </w:rPr>
        <w:t>: их видах и применении для детей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4. Почитать </w:t>
      </w:r>
      <w:hyperlink r:id="rId7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 xml:space="preserve">сказку о Девочке </w:t>
        </w:r>
        <w:proofErr w:type="spellStart"/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Капризочке</w:t>
        </w:r>
        <w:proofErr w:type="spellEnd"/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 xml:space="preserve"> и Королеве Зубной Щётке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5. Организовать </w:t>
      </w:r>
      <w:hyperlink r:id="rId8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научные эксперименты</w:t>
        </w:r>
      </w:hyperlink>
      <w:r>
        <w:rPr>
          <w:rFonts w:ascii="Arial" w:hAnsi="Arial" w:cs="Arial"/>
          <w:color w:val="000000"/>
          <w:sz w:val="30"/>
          <w:szCs w:val="30"/>
        </w:rPr>
        <w:t>: опыт с уксусом и куриными яйцами, а также опыт по варке «зубной пасты для слона»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Поиграть в дидактическую игру </w:t>
      </w:r>
      <w:hyperlink r:id="rId9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«Полезные и вредные для здоровья зубов продукты»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F41774" w:rsidRDefault="00F41774" w:rsidP="00F41774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7. Почитать рассказы, сказки, стихи: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С.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Войтюк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«Беззубый джентльмен», Н. Карпова «Разболелся зуб у Волка!»; Гурина Е. «Сказка про больные зубки», «Я страдаю дня четыре», С. Михалков «Как у нашей Любы», А.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Анпилова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«Зубки заболели», Н. Зубарева «Крокодил не чистит зубы», В.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Рычихина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«Коля чистит зубки пастой», С. Чудин «У меня зубная щётка», Е.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Смолякова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«Жили-были зубки».</w:t>
      </w:r>
      <w:proofErr w:type="gramEnd"/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8. Посмотреть мультфильмы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мультфильмы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>: «Добрый доктор Стоматолог», «Легенда о зубном королевстве», «</w:t>
      </w:r>
      <w:hyperlink r:id="rId10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Королева Зубная Щётка</w:t>
        </w:r>
      </w:hyperlink>
      <w:r>
        <w:rPr>
          <w:rFonts w:ascii="Arial" w:hAnsi="Arial" w:cs="Arial"/>
          <w:color w:val="000000"/>
          <w:sz w:val="30"/>
          <w:szCs w:val="30"/>
        </w:rPr>
        <w:t>», «Почему у меня выпал зуб»,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color w:val="000000"/>
          <w:sz w:val="30"/>
          <w:szCs w:val="30"/>
        </w:rPr>
        <w:instrText xml:space="preserve"> HYPERLINK "https://www.youtube.com/watch?v=ih1ZDm6h5t8" </w:instrText>
      </w:r>
      <w:r>
        <w:rPr>
          <w:rFonts w:ascii="Arial" w:hAnsi="Arial" w:cs="Arial"/>
          <w:color w:val="000000"/>
          <w:sz w:val="30"/>
          <w:szCs w:val="30"/>
        </w:rPr>
        <w:fldChar w:fldCharType="separate"/>
      </w:r>
      <w:r>
        <w:rPr>
          <w:rStyle w:val="a4"/>
          <w:rFonts w:ascii="Arial" w:hAnsi="Arial" w:cs="Arial"/>
          <w:b/>
          <w:bCs/>
          <w:color w:val="0088BB"/>
          <w:sz w:val="30"/>
          <w:szCs w:val="30"/>
          <w:bdr w:val="none" w:sz="0" w:space="0" w:color="auto" w:frame="1"/>
        </w:rPr>
        <w:t>Фиксики</w:t>
      </w:r>
      <w:proofErr w:type="spellEnd"/>
      <w:r>
        <w:rPr>
          <w:rStyle w:val="a4"/>
          <w:rFonts w:ascii="Arial" w:hAnsi="Arial" w:cs="Arial"/>
          <w:b/>
          <w:bCs/>
          <w:color w:val="0088BB"/>
          <w:sz w:val="30"/>
          <w:szCs w:val="30"/>
          <w:bdr w:val="none" w:sz="0" w:space="0" w:color="auto" w:frame="1"/>
        </w:rPr>
        <w:t>. Зубная щётка</w:t>
      </w:r>
      <w:r>
        <w:rPr>
          <w:rFonts w:ascii="Arial" w:hAnsi="Arial" w:cs="Arial"/>
          <w:color w:val="000000"/>
          <w:sz w:val="30"/>
          <w:szCs w:val="30"/>
        </w:rPr>
        <w:fldChar w:fldCharType="end"/>
      </w:r>
      <w:r>
        <w:rPr>
          <w:rFonts w:ascii="Arial" w:hAnsi="Arial" w:cs="Arial"/>
          <w:color w:val="000000"/>
          <w:sz w:val="30"/>
          <w:szCs w:val="30"/>
        </w:rPr>
        <w:t>»,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color w:val="000000"/>
          <w:sz w:val="30"/>
          <w:szCs w:val="30"/>
        </w:rPr>
        <w:instrText xml:space="preserve"> HYPERLINK "https://www.youtube.com/watch?v=SofNarPNiN0" </w:instrText>
      </w:r>
      <w:r>
        <w:rPr>
          <w:rFonts w:ascii="Arial" w:hAnsi="Arial" w:cs="Arial"/>
          <w:color w:val="000000"/>
          <w:sz w:val="30"/>
          <w:szCs w:val="30"/>
        </w:rPr>
        <w:fldChar w:fldCharType="separate"/>
      </w:r>
      <w:r>
        <w:rPr>
          <w:rStyle w:val="a4"/>
          <w:rFonts w:ascii="Arial" w:hAnsi="Arial" w:cs="Arial"/>
          <w:b/>
          <w:bCs/>
          <w:color w:val="0088BB"/>
          <w:sz w:val="30"/>
          <w:szCs w:val="30"/>
          <w:bdr w:val="none" w:sz="0" w:space="0" w:color="auto" w:frame="1"/>
        </w:rPr>
        <w:t>Лунтик</w:t>
      </w:r>
      <w:proofErr w:type="spellEnd"/>
      <w:r>
        <w:rPr>
          <w:rStyle w:val="a4"/>
          <w:rFonts w:ascii="Arial" w:hAnsi="Arial" w:cs="Arial"/>
          <w:b/>
          <w:bCs/>
          <w:color w:val="0088BB"/>
          <w:sz w:val="30"/>
          <w:szCs w:val="30"/>
          <w:bdr w:val="none" w:sz="0" w:space="0" w:color="auto" w:frame="1"/>
        </w:rPr>
        <w:t>. Зуб</w:t>
      </w:r>
      <w:r>
        <w:rPr>
          <w:rFonts w:ascii="Arial" w:hAnsi="Arial" w:cs="Arial"/>
          <w:color w:val="000000"/>
          <w:sz w:val="30"/>
          <w:szCs w:val="30"/>
        </w:rPr>
        <w:fldChar w:fldCharType="end"/>
      </w:r>
      <w:r>
        <w:rPr>
          <w:rFonts w:ascii="Arial" w:hAnsi="Arial" w:cs="Arial"/>
          <w:color w:val="000000"/>
          <w:sz w:val="30"/>
          <w:szCs w:val="30"/>
        </w:rPr>
        <w:t>».</w:t>
      </w:r>
    </w:p>
    <w:p w:rsidR="00F41774" w:rsidRDefault="00F41774" w:rsidP="00F41774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44"/>
          <w:szCs w:val="44"/>
        </w:rPr>
      </w:pPr>
      <w:r>
        <w:rPr>
          <w:rFonts w:ascii="Arial" w:hAnsi="Arial" w:cs="Arial"/>
          <w:b w:val="0"/>
          <w:bCs w:val="0"/>
          <w:color w:val="F43DC3"/>
          <w:sz w:val="44"/>
          <w:szCs w:val="44"/>
        </w:rPr>
        <w:t>Интересные идеи для творчества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Множество полезных материалов можно найти в тематическом разделе </w:t>
      </w:r>
      <w:hyperlink r:id="rId11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«Зубы, зубная щётка и паста»</w:t>
        </w:r>
      </w:hyperlink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</w:t>
      </w:r>
      <w:hyperlink r:id="rId12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Игрушечные зубные щётки</w:t>
        </w:r>
      </w:hyperlink>
      <w:r>
        <w:rPr>
          <w:rFonts w:ascii="Arial" w:hAnsi="Arial" w:cs="Arial"/>
          <w:color w:val="000000"/>
          <w:sz w:val="30"/>
          <w:szCs w:val="30"/>
        </w:rPr>
        <w:t> можно сконструировать из бумаги и (или) картона.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Очень просто смастерить полезную </w:t>
      </w:r>
      <w:hyperlink r:id="rId13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дидактическую игру «Учимся чистить зубы»</w:t>
        </w:r>
      </w:hyperlink>
      <w:r>
        <w:rPr>
          <w:rFonts w:ascii="Arial" w:hAnsi="Arial" w:cs="Arial"/>
          <w:color w:val="000000"/>
          <w:sz w:val="30"/>
          <w:szCs w:val="30"/>
        </w:rPr>
        <w:t>. Получается очень занимательное и наглядное занятие.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Как в технике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пластилинографии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изобразить правила сохранения здоровья зубов, рассказывается </w:t>
      </w:r>
      <w:hyperlink r:id="rId14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в этом специальном материале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F41774" w:rsidRDefault="00F41774" w:rsidP="00F41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 рамках празднования Дня зубной щётки можно сделать </w:t>
      </w:r>
      <w:hyperlink r:id="rId15" w:history="1"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 xml:space="preserve">забавных </w:t>
        </w:r>
        <w:proofErr w:type="spellStart"/>
        <w:r>
          <w:rPr>
            <w:rStyle w:val="a4"/>
            <w:rFonts w:ascii="Arial" w:hAnsi="Arial" w:cs="Arial"/>
            <w:b/>
            <w:bCs/>
            <w:color w:val="0088BB"/>
            <w:sz w:val="30"/>
            <w:szCs w:val="30"/>
            <w:bdr w:val="none" w:sz="0" w:space="0" w:color="auto" w:frame="1"/>
          </w:rPr>
          <w:t>бегемотиков</w:t>
        </w:r>
        <w:proofErr w:type="spellEnd"/>
      </w:hyperlink>
      <w:r>
        <w:rPr>
          <w:rFonts w:ascii="Arial" w:hAnsi="Arial" w:cs="Arial"/>
          <w:color w:val="000000"/>
          <w:sz w:val="30"/>
          <w:szCs w:val="30"/>
        </w:rPr>
        <w:t> с белыми и здоровыми зубками.</w:t>
      </w:r>
    </w:p>
    <w:p w:rsidR="001B2BBF" w:rsidRDefault="001B2BBF"/>
    <w:sectPr w:rsidR="001B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1774"/>
    <w:rsid w:val="001B2BBF"/>
    <w:rsid w:val="00F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41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17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novosti/26-iyunja-den-rozhdenija-zubnoi-schyotki.html" TargetMode="External"/><Relationship Id="rId13" Type="http://schemas.openxmlformats.org/officeDocument/2006/relationships/hyperlink" Target="https://www.maam.ru/detskijsad/didakticheska-igra-uchimsja-chistit-zub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-devochka-kaprizochka-i-koroleva-zubnaja-schyotka-konspekt-nod-s-detmi-mladshei-raznovozrastnoi-grupy.html" TargetMode="External"/><Relationship Id="rId12" Type="http://schemas.openxmlformats.org/officeDocument/2006/relationships/hyperlink" Target="https://www.maam.ru/detskijsad/fototchet-o-provedeni-tematicheskogo-dnja-v-srednei-grupe-den-rozhdenija-zubnoi-schetk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sovremenaja-zubnaja-pasta-vred-ili-polza-dlja-detei.html" TargetMode="External"/><Relationship Id="rId11" Type="http://schemas.openxmlformats.org/officeDocument/2006/relationships/hyperlink" Target="https://www.maam.ru/obrazovanie/zuby" TargetMode="External"/><Relationship Id="rId5" Type="http://schemas.openxmlformats.org/officeDocument/2006/relationships/hyperlink" Target="https://www.maam.ru/detskijsad/-zuby-i-uhod-za-nimi.html" TargetMode="External"/><Relationship Id="rId15" Type="http://schemas.openxmlformats.org/officeDocument/2006/relationships/hyperlink" Target="https://www.maam.ru/detskijsad/proekt-zdorovye-zubki-1142105.html" TargetMode="External"/><Relationship Id="rId10" Type="http://schemas.openxmlformats.org/officeDocument/2006/relationships/hyperlink" Target="https://www.youtube.com/watch?v=nT-Z5lmhBo4" TargetMode="External"/><Relationship Id="rId4" Type="http://schemas.openxmlformats.org/officeDocument/2006/relationships/hyperlink" Target="https://www.maam.ru/detskijsad/konspekt-zanjatija-v-srednei-grupe-na-temu-podruzhis-s-zubnoi-schetkoi.html" TargetMode="External"/><Relationship Id="rId9" Type="http://schemas.openxmlformats.org/officeDocument/2006/relationships/hyperlink" Target="https://www.maam.ru/detskijsad/didakticheskaja-igra-dlja-detei-starshego-doshkolnogo-vozrasta-poleznye-i-vrednye-produkty-dlja-zubov.html" TargetMode="External"/><Relationship Id="rId14" Type="http://schemas.openxmlformats.org/officeDocument/2006/relationships/hyperlink" Target="https://www.maam.ru/detskijsad/o-zdorove-nashi-zuby-chto-oni-lyubjat-ot-chego-oni-boley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2020-06-25T15:25:00Z</dcterms:created>
  <dcterms:modified xsi:type="dcterms:W3CDTF">2020-06-25T15:28:00Z</dcterms:modified>
</cp:coreProperties>
</file>