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5" w:rsidRPr="004239F0" w:rsidRDefault="00B872E8" w:rsidP="00B872E8">
      <w:pPr>
        <w:shd w:val="clear" w:color="auto" w:fill="FFFFFF"/>
        <w:spacing w:before="136"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  <w:t xml:space="preserve">Занятие для детей </w:t>
      </w:r>
      <w:r w:rsidR="005015A5" w:rsidRPr="004239F0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 w:bidi="ar-SA"/>
        </w:rPr>
        <w:t>«Наша кухня».</w:t>
      </w:r>
    </w:p>
    <w:p w:rsidR="00831053" w:rsidRDefault="00831053" w:rsidP="00831053">
      <w:pPr>
        <w:shd w:val="clear" w:color="auto" w:fill="FFFFFF"/>
        <w:spacing w:before="136" w:after="0" w:line="240" w:lineRule="auto"/>
        <w:ind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Уважаемые родители! Период вынужденной домашней самоизоляции в целях сохранения здоровья и жизни детей и взрослых, это и возможность провести время всей семьей, пообщаться, научиться и  научить друг друга чему-то новому, дружно смастерить поделки, узнать что-нибудь новое, нарисовать рисунки. Предлагаем Вам провести совместно с детьми полезное и продуктивное времяпрепровождение по расширению знаний о кухне, ее назначении,  предметах кухонного обихода.</w:t>
      </w:r>
    </w:p>
    <w:p w:rsidR="00131651" w:rsidRPr="00C014D7" w:rsidRDefault="00B872E8" w:rsidP="00B872E8">
      <w:pPr>
        <w:shd w:val="clear" w:color="auto" w:fill="FFFFFF"/>
        <w:spacing w:before="136" w:after="0" w:line="240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Предварительно советуем побеседовать о беседе повара,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рассмотреть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репродукции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иллюстрации</w:t>
      </w:r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изображением кухни, столовых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прочитать художественную литературу</w:t>
      </w:r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</w:t>
      </w:r>
      <w:proofErr w:type="spellStart"/>
      <w:r w:rsid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Барсукова</w:t>
      </w:r>
      <w:proofErr w:type="spellEnd"/>
      <w:r w:rsid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С.В.</w:t>
      </w:r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«Сказки тетушки Кухоньки», </w:t>
      </w:r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Д. </w:t>
      </w:r>
      <w:proofErr w:type="spellStart"/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Родари</w:t>
      </w:r>
      <w:proofErr w:type="spellEnd"/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«Чем </w:t>
      </w:r>
      <w:r w:rsid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ахнут </w:t>
      </w:r>
      <w:proofErr w:type="spellStart"/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ремѐсла</w:t>
      </w:r>
      <w:proofErr w:type="spellEnd"/>
      <w:r w:rsidR="005015A5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?», украинская народная сказка «Колосок</w:t>
      </w:r>
      <w:r w:rsid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1316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131651"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1316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стихотворение «Половник»</w:t>
      </w:r>
    </w:p>
    <w:p w:rsidR="00B872E8" w:rsidRDefault="00B872E8" w:rsidP="000B49A1">
      <w:pPr>
        <w:spacing w:after="0"/>
        <w:ind w:firstLine="0"/>
        <w:jc w:val="center"/>
        <w:rPr>
          <w:rFonts w:ascii="Cambria" w:hAnsi="Cambria" w:cs="Adobe Arabic"/>
          <w:sz w:val="36"/>
          <w:szCs w:val="36"/>
          <w:lang w:val="ru-RU"/>
        </w:rPr>
      </w:pPr>
    </w:p>
    <w:p w:rsidR="000B49A1" w:rsidRPr="00972834" w:rsidRDefault="000B49A1" w:rsidP="000B49A1">
      <w:pPr>
        <w:spacing w:after="0"/>
        <w:ind w:firstLine="0"/>
        <w:jc w:val="center"/>
        <w:rPr>
          <w:rFonts w:ascii="Cambria" w:hAnsi="Cambria" w:cs="Adobe Arabic"/>
          <w:sz w:val="36"/>
          <w:szCs w:val="36"/>
          <w:lang w:val="ru-RU"/>
        </w:rPr>
      </w:pPr>
      <w:r>
        <w:rPr>
          <w:rFonts w:ascii="Cambria" w:hAnsi="Cambria" w:cs="Adobe Arabic"/>
          <w:sz w:val="36"/>
          <w:szCs w:val="36"/>
          <w:lang w:val="ru-RU"/>
        </w:rPr>
        <w:t>«</w:t>
      </w:r>
      <w:r w:rsidRPr="00972834">
        <w:rPr>
          <w:rFonts w:ascii="Cambria" w:hAnsi="Cambria" w:cs="Adobe Arabic"/>
          <w:sz w:val="36"/>
          <w:szCs w:val="36"/>
          <w:lang w:val="ru-RU"/>
        </w:rPr>
        <w:t>Сказки т</w:t>
      </w:r>
      <w:r>
        <w:rPr>
          <w:rFonts w:ascii="Cambria" w:hAnsi="Cambria" w:cs="Adobe Arabic"/>
          <w:sz w:val="36"/>
          <w:szCs w:val="36"/>
          <w:lang w:val="ru-RU"/>
        </w:rPr>
        <w:t>етушки Кухоньки»</w:t>
      </w:r>
    </w:p>
    <w:p w:rsidR="000B49A1" w:rsidRPr="00972834" w:rsidRDefault="000B49A1" w:rsidP="000B49A1">
      <w:pPr>
        <w:spacing w:after="0" w:line="240" w:lineRule="auto"/>
        <w:ind w:firstLine="0"/>
        <w:jc w:val="right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Автор: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Барсукова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Светлана Валентиновна</w:t>
      </w:r>
    </w:p>
    <w:p w:rsidR="000B49A1" w:rsidRPr="00972834" w:rsidRDefault="000B49A1" w:rsidP="000B49A1">
      <w:pPr>
        <w:spacing w:after="0" w:line="240" w:lineRule="auto"/>
        <w:ind w:firstLine="0"/>
        <w:jc w:val="right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Рано утром, когда еще все спят, тетушка Кухонька уже начинает свою работу.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Открывает она свои красивые окошки, и первые лучики солнышка будят цветочки на подоконнике. Начинает закипать чайник - и пыхтит, и бурлит, и свистит, приглашая всех домочадцев на завтрак.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У тетушки Кухоньки работы много. Казалось бы, что тут такого, приготовить кушать, сварить борщ или испечь блины. Но не тут - то было. Если внимательно присмотреться, то мы с вами увидим, как тетушка Кухонька руководит посудой.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Тетушка Кухонька выбирает кастрюлю для борща такого размера, чтобы борща хватило для всей семьи, сковороду для блинов, чтобы блины получились пышные, и не маленькие. А как же? Ведь мы – то с вами знаем, что блинчики просто так кушать не интересно. Детки очень любят блинчики с вареньем, сметаной, сгущенным молочком. И тут на выручку тетушке Кухоньке приходит ее помощник Холодильник. Именно в Холодильнике лучше сохраняются многие продукты. Этим Холодильник и гордиться. Ведь он как сундучок с богатством тетушки Кухоньки. Здесь можно найти много чего интересного: и морковь, и сметану, и кастрюлю с борщом, и колбасу с сыром.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А ведь работа у тетушки Кухоньки еще и интересная. Часто детки вместе с мамами и бабушками что – то вкусное стряпают. Из теста получаются печенье в виде зверюшек, пряники в виде ромбиков и кружочков. И здесь не обошлось без помощи тетушки Кухоньки, которая предоставила для творчества из теста  формочки. А если м с вами захотим украсить готовое печенье или </w:t>
      </w:r>
      <w:proofErr w:type="gramStart"/>
      <w:r w:rsidRPr="00972834">
        <w:rPr>
          <w:rFonts w:ascii="Cambria" w:hAnsi="Cambria" w:cs="Adobe Arabic"/>
          <w:sz w:val="28"/>
          <w:szCs w:val="28"/>
          <w:lang w:val="ru-RU"/>
        </w:rPr>
        <w:t>пряники</w:t>
      </w:r>
      <w:proofErr w:type="gram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чем- то вкусным и интересным, то тетушка Кухонька любезно предоставит нам миксер или блендер, терку или комбайн. И тогда сверху ароматного и вкусного </w:t>
      </w:r>
      <w:r w:rsidRPr="00972834">
        <w:rPr>
          <w:rFonts w:ascii="Cambria" w:hAnsi="Cambria" w:cs="Adobe Arabic"/>
          <w:sz w:val="28"/>
          <w:szCs w:val="28"/>
          <w:lang w:val="ru-RU"/>
        </w:rPr>
        <w:lastRenderedPageBreak/>
        <w:t>печенья появиться нежная глазурь, тертый шоколад, взбитые сливки. Разве не здорово!</w:t>
      </w:r>
      <w:r w:rsidRPr="000B49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rFonts w:ascii="Cambria" w:hAnsi="Cambria" w:cs="Adobe Arabic"/>
          <w:noProof/>
          <w:sz w:val="28"/>
          <w:szCs w:val="28"/>
          <w:lang w:val="ru-RU" w:eastAsia="ru-RU" w:bidi="ar-SA"/>
        </w:rPr>
        <w:t xml:space="preserve">                                            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center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«История с маленькими ложечками»</w:t>
      </w:r>
    </w:p>
    <w:p w:rsidR="000B49A1" w:rsidRPr="00972834" w:rsidRDefault="000B49A1" w:rsidP="000B49A1">
      <w:pPr>
        <w:spacing w:after="0" w:line="240" w:lineRule="auto"/>
        <w:ind w:firstLine="0"/>
        <w:jc w:val="center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Живут в царстве - государстве тетушки Кухоньки  ложки, плошки, поварешки. Живут дружно, весело. Одно и слышно: тук – тук, это бабушка помешивает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зажарку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для </w:t>
      </w:r>
      <w:proofErr w:type="gramStart"/>
      <w:r w:rsidRPr="00972834">
        <w:rPr>
          <w:rFonts w:ascii="Cambria" w:hAnsi="Cambria" w:cs="Adobe Arabic"/>
          <w:sz w:val="28"/>
          <w:szCs w:val="28"/>
          <w:lang w:val="ru-RU"/>
        </w:rPr>
        <w:t>борща ,</w:t>
      </w:r>
      <w:proofErr w:type="gram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и постукивает большой ложкой о край сковороды, дзинь -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дринь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>, это бабушка достала тарелочку для большой ложки. Когда борщ готов, бабушка половником наливает борщ в миски. Когда бабушка достает хлебушек из пакета, он шелестит. Итак, каждый день: что-то звенит, что-то стучит, что-то шуршит.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Однажды, поздно вечером, когда все уже ушли спать, тетушка Кухонька услышала шум в столе. Ящик стола выдвинулся и тут, маленькие ложечки стали выскакивать на стол.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Тетушка Кухонька была очень удивлена и спросила: «Что тут происходит? Разве не пора всем отдыхать после трудового дня?».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Маленькие ложечки ей ответили: «А мы не устали! С чего нам уставать? Нами не так уж часто пользуются люди! Если мы не нужны, </w:t>
      </w:r>
      <w:proofErr w:type="gramStart"/>
      <w:r w:rsidRPr="00972834">
        <w:rPr>
          <w:rFonts w:ascii="Cambria" w:hAnsi="Cambria" w:cs="Adobe Arabic"/>
          <w:sz w:val="28"/>
          <w:szCs w:val="28"/>
          <w:lang w:val="ru-RU"/>
        </w:rPr>
        <w:t>то пожалуй</w:t>
      </w:r>
      <w:proofErr w:type="gram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уйдем куда-нибудь».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Тетушка Кухонька улыбнулась и сказала: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Ты хоть ложечка мала,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 Не попьешь чай без тебя,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 Тесто делать помогаешь,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 Соль и сахар измеряешь.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 Маленьких ты кормишь деток,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 Ты важна – запомни это!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 А теперь не обижайся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       И домой ты возвращайся!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Услышали маленькие ложечки, что они тоже, очень нужны людям, как  и  другая посуда. Обрадовались: «А ведь, действительно, мы тоже важны и нужны! Как все-таки здорово знать, что ты нужен кому-то! »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center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«САМОВАР»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Когда-то, очень давно появился в нашем доме самовар. Ох, и радости было у взрослых, с удивлением рассматривали дети новый предмет посуды. А самовар привез дедушка из города Тула. Хочу сразу оговориться, что именно город Тула является родиной самоваров. Да, да, именно тульские мастера до сих пор умеют, нет, не делать, а создавать красивые самовары.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Дедушка гордится самоваром. Когда приходит из бани, в первую очередь чай из самовара наливает в кружку, из кружки чуть-чуть выливает в блюдце. А </w:t>
      </w:r>
      <w:r w:rsidRPr="00972834">
        <w:rPr>
          <w:rFonts w:ascii="Cambria" w:hAnsi="Cambria" w:cs="Adobe Arabic"/>
          <w:sz w:val="28"/>
          <w:szCs w:val="28"/>
          <w:lang w:val="ru-RU"/>
        </w:rPr>
        <w:lastRenderedPageBreak/>
        <w:t xml:space="preserve">затем потягивает горячий и ароматный чай из блюдца, да приговаривает: «Ай, да горяч, ай да вкусен – то чаек».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Если посмотреть в эти моменты на самовар, то можно подумать, что самовар гордиться своим искусством, заваривать вкуснейший чай: «Да, это благодаря мне чай такой вкусный и ароматный. Ни один чайник не сравнится со мной».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Дедушка пьет чай, а самовар пыхтит,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ашь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пар пышет из</w:t>
      </w:r>
      <w:r>
        <w:rPr>
          <w:rFonts w:ascii="Cambria" w:hAnsi="Cambria" w:cs="Adobe Arabic"/>
          <w:sz w:val="28"/>
          <w:szCs w:val="28"/>
          <w:lang w:val="ru-RU"/>
        </w:rPr>
        <w:t>-</w:t>
      </w:r>
      <w:r w:rsidRPr="00972834">
        <w:rPr>
          <w:rFonts w:ascii="Cambria" w:hAnsi="Cambria" w:cs="Adobe Arabic"/>
          <w:sz w:val="28"/>
          <w:szCs w:val="28"/>
          <w:lang w:val="ru-RU"/>
        </w:rPr>
        <w:t xml:space="preserve"> под крышки. Сколько раз дедушка говорил самовару: «Не зазнавайся, будь скромнее,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по-тише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,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по-тише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>». А самовар и не думает прекращать шуметь и разбрызгивать капельки кипятка во все стороны.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Но однажды, в самоваре появилась дырочка. И, когда, в очередной раз дедушка вышел из бани пить чай, то увидел под самоваром лужу воды.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«Эх, эх, эх!» - сказал дедушка и почесал затылок. «Я же говорил тебе, не шуми и не разбрызгивай кипяток. А ты меня не послушал». Дедушка очень расстроился. А как расстроился самовар. Он плакал и плакал, а лужа все росла и росла. И тогда дедушка решил помочь самовару. Достал паяльник и запаял дырочку. Можно сказать, вылечил самовар. Самовар очень обрадовался своему выздоровлению. И в знак благодарности больше никогда громко не пыхтит и не разбрызгивает  капли кипятка во все стороны.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center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«КАКАЯ КРУЖКА ГЛАВНАЯ?»</w:t>
      </w:r>
    </w:p>
    <w:p w:rsidR="000B49A1" w:rsidRPr="00972834" w:rsidRDefault="000B49A1" w:rsidP="000B49A1">
      <w:pPr>
        <w:spacing w:after="0" w:line="240" w:lineRule="auto"/>
        <w:ind w:firstLine="0"/>
        <w:jc w:val="center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Если самовары гордятся самым вкусным чаем. То кружки постоянно спорят, как из них главнее, больше, красивее других. В нашем доме кружек много. И все они фактически разные: и по красоте, и по размеру, и по тематике. Есть кружки для чая – большие и маленькие, с рисунком и без рисунка. Есть кружки для кофе. 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Но однажды к нам приехали друзья и подарили две кружки железные для походов и путешествий.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С появлением этих кружек и произошла эта история.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После отъезда гостей, новые кружки заняли свое место в шкафу на полке, рядом с другими кружками. Но тут пошли возмущения. Чайная кружка с  рисунком цветочка  закричала: «Это что еще за новости! Откуда взялись эти железные и не красивые кружки?» Ее поддержала своим тоненьким голоском кружечка для кофе: «Безобразие, как они посмели встать на одну полку с нами? Ведь они железные, грубые, без рисунка!»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Железные кружечки придвинулись  ближе друг к другу, как будто взяли друг друга за руки, и поначалу расстроились.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За этим шумом наблюдала тетушка Кухонька. Покачала она головой и сказала: «Вы – кружки чайные да кофейные красивые, и хозяева с удовольствием из вас пьют чай и кофе.  Вы, действительно, важную роль играете в жизни человека. Но ведь вы сделаны из глины, и в любой момент можете разбиться, так как глина хрупкий материал. А железные кружки людям нужны, и важны в поездках и путешествиях, потому, что они сделаны из железа. А значит прочные. И если упадут, то не разобьются. В поездках они просто не заменимы».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lastRenderedPageBreak/>
        <w:t xml:space="preserve">    </w:t>
      </w:r>
      <w:proofErr w:type="gramStart"/>
      <w:r w:rsidRPr="00972834">
        <w:rPr>
          <w:rFonts w:ascii="Cambria" w:hAnsi="Cambria" w:cs="Adobe Arabic"/>
          <w:sz w:val="28"/>
          <w:szCs w:val="28"/>
          <w:lang w:val="ru-RU"/>
        </w:rPr>
        <w:t>Подумали  красивые</w:t>
      </w:r>
      <w:proofErr w:type="gram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чайные да кофейные кружки фарфоровые с тетушкой Кухонькой и согласились: «А ведь и правда, нам никак нельзя ссориться из-за пустяков. Главное, что все мы нужны людям».  И теперь, в шкафу дружно стоят и кофейные, и чайные, и походные  кружки. И каждая из них знает, что нужна и важна по – своему для человека.</w:t>
      </w:r>
    </w:p>
    <w:p w:rsidR="00131651" w:rsidRDefault="0013165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131651" w:rsidRDefault="0013165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131651" w:rsidRDefault="0013165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center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>«ЧТО ПОЛЕЗНЕЙ?»</w:t>
      </w:r>
    </w:p>
    <w:p w:rsidR="000B49A1" w:rsidRPr="00972834" w:rsidRDefault="000B49A1" w:rsidP="000B49A1">
      <w:pPr>
        <w:spacing w:after="0" w:line="240" w:lineRule="auto"/>
        <w:ind w:firstLine="0"/>
        <w:jc w:val="center"/>
        <w:rPr>
          <w:rFonts w:ascii="Cambria" w:hAnsi="Cambria" w:cs="Adobe Arabic"/>
          <w:sz w:val="28"/>
          <w:szCs w:val="28"/>
          <w:lang w:val="ru-RU"/>
        </w:rPr>
      </w:pP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Бывают моменты, когда и посуда ссорится между собой. А иногда бывает и наоборот…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Зимой, когда было совсем холодно, и мороз никак не хотел смягчить свой гнев, посуда услышала разговор бабушки и внучки. Они не могли договориться, что лучше приготовить – пюре с котлетами или сварить домашнюю лапшу на куриных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потрошках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>. Посуда тоже заспорила, кто сегодня будет радовать хозяев вкусным ужином.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Сковорода сказала: «Котлетки вкусные, да мясистые будут самый раз!» На что ей ответила кастрюля: «Холодно на улице, морозно. Домашняя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лапшица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будет к месту, сытная горячая. Вся посуда долго наблюдала за этим спором.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Но тут вмешалась тетушка Кухонька: «Ребята,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внучечка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Аленушка заболела. Долго гуляла на улице, сейчас у нее кашель и поднимается температура. А вот теперь давайте не ссориться, а лучше подумаем, как нам быть? То ли приготовить вкусные и ароматные котлеты с пюре. То ли полезную домашнюю лапшу на куриных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потрошках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. Хозяйки варят на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потрошках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холодец. Ведь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потрошки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имеют полезные клейкие вещества, которые как кисель, попадая в организм человека, смягчают слизистую. Тем самым защищают от раздражения кашлем горло и кишечник. Лапша жидкая, горячая. Ее всегда рекомендуют врачи при простудных заболеваниях. Тогда и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внучечка</w:t>
      </w:r>
      <w:proofErr w:type="spellEnd"/>
      <w:r w:rsidRPr="00972834">
        <w:rPr>
          <w:rFonts w:ascii="Cambria" w:hAnsi="Cambria" w:cs="Adobe Arabic"/>
          <w:sz w:val="28"/>
          <w:szCs w:val="28"/>
          <w:lang w:val="ru-RU"/>
        </w:rPr>
        <w:t xml:space="preserve"> бабушки Аленушка быстрей поправиться.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 Сковорода еще немного побурчала и уступила место на плите большой эмалированной кастрюле.</w:t>
      </w:r>
    </w:p>
    <w:p w:rsidR="000B49A1" w:rsidRPr="00972834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А лапша-то, лапша какая вкусная да наваристая получилась. На следующее утро </w:t>
      </w:r>
      <w:proofErr w:type="spellStart"/>
      <w:r w:rsidRPr="00972834">
        <w:rPr>
          <w:rFonts w:ascii="Cambria" w:hAnsi="Cambria" w:cs="Adobe Arabic"/>
          <w:sz w:val="28"/>
          <w:szCs w:val="28"/>
          <w:lang w:val="ru-RU"/>
        </w:rPr>
        <w:t>внучечка</w:t>
      </w:r>
      <w:proofErr w:type="spellEnd"/>
      <w:r>
        <w:rPr>
          <w:rFonts w:ascii="Cambria" w:hAnsi="Cambria" w:cs="Adobe Arabic"/>
          <w:sz w:val="28"/>
          <w:szCs w:val="28"/>
          <w:lang w:val="ru-RU"/>
        </w:rPr>
        <w:t xml:space="preserve"> </w:t>
      </w:r>
      <w:r w:rsidRPr="00972834">
        <w:rPr>
          <w:rFonts w:ascii="Cambria" w:hAnsi="Cambria" w:cs="Adobe Arabic"/>
          <w:sz w:val="28"/>
          <w:szCs w:val="28"/>
          <w:lang w:val="ru-RU"/>
        </w:rPr>
        <w:t xml:space="preserve"> Аленушка уже не кашляла, температура спала. Аленушка пошла на поправку.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  <w:r w:rsidRPr="00972834">
        <w:rPr>
          <w:rFonts w:ascii="Cambria" w:hAnsi="Cambria" w:cs="Adobe Arabic"/>
          <w:sz w:val="28"/>
          <w:szCs w:val="28"/>
          <w:lang w:val="ru-RU"/>
        </w:rPr>
        <w:t xml:space="preserve">     А мороз все крепчал. Зима была холодная.</w:t>
      </w:r>
    </w:p>
    <w:p w:rsidR="000B49A1" w:rsidRDefault="000B49A1" w:rsidP="000B49A1">
      <w:pPr>
        <w:spacing w:after="0" w:line="240" w:lineRule="auto"/>
        <w:ind w:firstLine="0"/>
        <w:jc w:val="both"/>
        <w:rPr>
          <w:rFonts w:ascii="Cambria" w:hAnsi="Cambria" w:cs="Adobe Arabic"/>
          <w:sz w:val="28"/>
          <w:szCs w:val="28"/>
          <w:lang w:val="ru-RU"/>
        </w:rPr>
      </w:pPr>
    </w:p>
    <w:p w:rsidR="000B49A1" w:rsidRPr="00C014D7" w:rsidRDefault="000B49A1" w:rsidP="005015A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015A5" w:rsidRPr="005B55D4" w:rsidRDefault="005015A5" w:rsidP="005015A5">
      <w:pPr>
        <w:pStyle w:val="af4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B55D4">
        <w:rPr>
          <w:b/>
          <w:bCs/>
          <w:sz w:val="28"/>
          <w:szCs w:val="28"/>
        </w:rPr>
        <w:t>Половник</w:t>
      </w:r>
    </w:p>
    <w:p w:rsidR="005015A5" w:rsidRPr="005015A5" w:rsidRDefault="005015A5" w:rsidP="005015A5">
      <w:p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 половник очень важный.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Первым пробует отважно.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Если нравится, кивает.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Всем, кто хочет, наливает.</w:t>
      </w:r>
    </w:p>
    <w:p w:rsidR="005015A5" w:rsidRPr="005015A5" w:rsidRDefault="005015A5" w:rsidP="005015A5">
      <w:p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Наливает суп и каши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На тарелочки на </w:t>
      </w:r>
      <w:proofErr w:type="gramStart"/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наши,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Щи</w:t>
      </w:r>
      <w:proofErr w:type="gramEnd"/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кисель или компот.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Ну, а мы всё это в рот.</w:t>
      </w:r>
    </w:p>
    <w:p w:rsidR="005015A5" w:rsidRPr="005015A5" w:rsidRDefault="005015A5" w:rsidP="005015A5">
      <w:p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 в тарелки подливает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End"/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 радости сияет.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Заразительно хохочет: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"Кто ещё добавки хочет?!"</w:t>
      </w:r>
    </w:p>
    <w:p w:rsidR="005015A5" w:rsidRPr="005015A5" w:rsidRDefault="005015A5" w:rsidP="005015A5">
      <w:p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половник уважают.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 кастрюли провожают.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Без половника обед</w:t>
      </w: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Невозможен, спору нет!</w:t>
      </w:r>
    </w:p>
    <w:p w:rsidR="005015A5" w:rsidRPr="005015A5" w:rsidRDefault="005015A5" w:rsidP="005015A5">
      <w:p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Автор: Борис </w:t>
      </w:r>
      <w:proofErr w:type="spellStart"/>
      <w:r w:rsidRPr="005015A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Коренфельд</w:t>
      </w:r>
      <w:proofErr w:type="spellEnd"/>
    </w:p>
    <w:p w:rsidR="005015A5" w:rsidRPr="00C014D7" w:rsidRDefault="005015A5" w:rsidP="005015A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B55D4" w:rsidRPr="005B55D4" w:rsidRDefault="005B55D4" w:rsidP="005B55D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Физ.</w:t>
      </w:r>
      <w:r w:rsidRPr="005B5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минутка</w:t>
      </w:r>
      <w:r w:rsidRPr="005B5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: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большой стеклянный чайник, Надули животик, одну руку поставили</w:t>
      </w:r>
    </w:p>
    <w:p w:rsidR="005B55D4" w:rsidRPr="005B55D4" w:rsidRDefault="005B55D4" w:rsidP="005B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Очень важный, как начальник. на пояс, другую изогнули</w:t>
      </w:r>
      <w:proofErr w:type="gramStart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r w:rsidRPr="005B5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gramEnd"/>
      <w:r w:rsidRPr="005B5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носик»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фарфоровые чашки, присели, одну руку поставили на пояс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Очень крупные, бедняжки.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фарфоровые блюдца, Кружатся, рисуя руками в воздухе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Только стукни - разобьются. круг.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серебряные ложки, </w:t>
      </w:r>
      <w:proofErr w:type="gramStart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Потянулись</w:t>
      </w:r>
      <w:proofErr w:type="gramEnd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сомкнули руки над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Голова на тонкой ножке. головой.</w:t>
      </w:r>
    </w:p>
    <w:p w:rsidR="005B55D4" w:rsidRP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пластмассовый поднос, Легли, вытянулись.</w:t>
      </w:r>
    </w:p>
    <w:p w:rsidR="005B55D4" w:rsidRPr="005B55D4" w:rsidRDefault="005B55D4" w:rsidP="005B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посуду нам принёс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Нищева</w:t>
      </w:r>
      <w:proofErr w:type="spellEnd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Н. В.</w:t>
      </w:r>
    </w:p>
    <w:p w:rsidR="005B55D4" w:rsidRDefault="005B55D4" w:rsidP="005B55D4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B872E8" w:rsidRDefault="00B872E8" w:rsidP="005B55D4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B872E8" w:rsidRDefault="00B872E8" w:rsidP="005B55D4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B872E8" w:rsidRDefault="00B872E8" w:rsidP="005B55D4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B872E8" w:rsidRDefault="00B872E8" w:rsidP="005B55D4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5B55D4" w:rsidRPr="005B55D4" w:rsidRDefault="00B872E8" w:rsidP="001A7E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lastRenderedPageBreak/>
        <w:t xml:space="preserve">Беседа </w:t>
      </w:r>
      <w:r w:rsidR="005B55D4" w:rsidRPr="005B55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5B55D4" w:rsidRPr="005B55D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 w:eastAsia="ru-RU" w:bidi="ar-SA"/>
        </w:rPr>
        <w:t>Знакомство со столовой посудой</w:t>
      </w:r>
      <w:r w:rsidR="005B55D4" w:rsidRPr="005B55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5B55D4" w:rsidRPr="005B55D4" w:rsidRDefault="00B872E8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Взрослый-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С какой посудой мы познакомились? С чайной. А почему же она так называется?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Потому, что из неё пьют чай). Назови какую чайную посуду ты знаешь (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Кружка, блюдце, сахарница и т. 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).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Сегодня мы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познакомимся с посудой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которая подается для обеда и ужина. Посмотрите, какая красивая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посуда стоит на столе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1A7ED1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</w:t>
      </w:r>
      <w:r w:rsidR="005B55D4"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осуда бывает разной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тарелка может быть глубокой, мелкой, десертной, салатник, хлебница и т. 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Она может быть изготовлена из разного материала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фаянс, фарфор, стекло, пластик, дерево.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Показ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ать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глубокую тарелку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это? – Тарелка. - Это глубокая тарелка или мелкая?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едят из глубокой тарелки?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(суп, борщ)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Из чего сделана тарелка?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(фарфор)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Кто делает тарелки?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(гончар)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1A7ED1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Посмотри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как она красиво оформлена.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Кто делает узоры на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посуде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(художник)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Чем оформлена эта тарелка?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(каймой)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Какого цвета кайма?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(золотая)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Показать 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другую тарелку, которая оформлена цветами.</w:t>
      </w:r>
    </w:p>
    <w:p w:rsidR="005B55D4" w:rsidRDefault="001A7ED1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Художники их оформили по-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разному.</w:t>
      </w:r>
      <w:r w:rsid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Показать 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мелкую тарелку, десертную. Объясняю, что в мелкой тарелке подают второе блюдо, а в десертной фрукты и ягоды. Так же обращаю внимание детей на оформление этих тарелок.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салатник из стекла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это?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(салатница)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подают в салатнице?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(салат)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Из чего сделана эта салатница?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(из стекла)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А как вы </w:t>
      </w:r>
      <w:proofErr w:type="gramStart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узнали</w:t>
      </w:r>
      <w:proofErr w:type="gramEnd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что из стекла?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(стекло прозрачное)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Деревянная 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хлебниц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а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Дети, а кто знает что это?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(хлебница)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 ней хранят хлеб.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Из какого материала она изготовлена?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(дерево)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0B49A1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Рассмо</w:t>
      </w:r>
      <w:r w:rsidR="001A7ED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треть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ложки и вилки, кот</w:t>
      </w:r>
      <w:r w:rsid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орые сделаны из металла, выяснить</w:t>
      </w:r>
      <w:r w:rsidR="005B55D4"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для чего они нужны.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Обратить вни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мание детей на разнообразие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посуды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на материалы из которых они изготовлены.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Дидактическая игра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«Найди пару»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Просмотр мультфильма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Федорино</w:t>
      </w:r>
      <w:proofErr w:type="spellEnd"/>
      <w:r w:rsidRPr="005B55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горе»</w:t>
      </w:r>
    </w:p>
    <w:p w:rsidR="005B55D4" w:rsidRPr="005B55D4" w:rsidRDefault="005B55D4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Дети, мы сегодня с вами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познакомились с разной посудой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узнали для чего она нужна, кто над ней потрудился. Эти мастера с любовью делали своё дело. Так давай уважать их труд. Будем бережно относиться к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посуде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сделанной руками человека.</w:t>
      </w:r>
    </w:p>
    <w:p w:rsidR="00B4079D" w:rsidRPr="005B55D4" w:rsidRDefault="00B4079D" w:rsidP="001A7ED1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</w:pPr>
      <w:r w:rsidRPr="00C014D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B5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Физ.</w:t>
      </w:r>
      <w:r w:rsidRPr="005B5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минутка</w:t>
      </w:r>
      <w:r w:rsidRPr="005B5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ru-RU" w:eastAsia="ru-RU" w:bidi="ar-SA"/>
        </w:rPr>
        <w:t>: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большой стеклянный чайник, Надули животик, одну руку поставили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Очень важный, как начальник. на пояс, другую изогнули</w:t>
      </w:r>
      <w:proofErr w:type="gramStart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r w:rsidRPr="005B5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gramEnd"/>
      <w:r w:rsidRPr="005B5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носик»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фарфоровые чашки, присели, одну руку поставили на пояс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Очень крупные, бедняжки.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фарфоровые блюдца, Кружатся, рисуя руками в воздухе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Только стукни - разобьются. круг.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Вот серебряные ложки, </w:t>
      </w:r>
      <w:proofErr w:type="gramStart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Потянулись</w:t>
      </w:r>
      <w:proofErr w:type="gramEnd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сомкнули руки над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Голова на тонкой ножке. головой.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пластмассовый поднос, Легли, вытянулись.</w:t>
      </w:r>
    </w:p>
    <w:p w:rsidR="00B4079D" w:rsidRPr="005B55D4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 </w:t>
      </w:r>
      <w:r w:rsidRPr="005B5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посуду нам принёс</w:t>
      </w:r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EB6DB9" w:rsidRDefault="00B4079D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Нищева</w:t>
      </w:r>
      <w:proofErr w:type="spellEnd"/>
      <w:r w:rsidRPr="005B55D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Н. В</w:t>
      </w:r>
    </w:p>
    <w:p w:rsidR="00E60760" w:rsidRDefault="00E60760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607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«Собери чайный сервиз»;</w:t>
      </w:r>
    </w:p>
    <w:p w:rsidR="00E60760" w:rsidRDefault="00E60760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607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«Подбери посуду для приготовления борща»</w:t>
      </w:r>
    </w:p>
    <w:p w:rsidR="00E60760" w:rsidRPr="00E60760" w:rsidRDefault="00E60760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6076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val="ru-RU" w:eastAsia="ru-RU" w:bidi="ar-SA"/>
        </w:rPr>
        <w:t>Дидактическая игра</w:t>
      </w:r>
      <w:r w:rsidRPr="00E607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 xml:space="preserve"> «Назови ласково»</w:t>
      </w:r>
    </w:p>
    <w:p w:rsidR="00E60760" w:rsidRPr="00E60760" w:rsidRDefault="00E60760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607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Речевая задача:</w:t>
      </w:r>
      <w:r w:rsidRPr="00E607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Учить образовывать существительные при помощи уменьшительно ласкательных суффиксов; обогащать словарь однокоренными словами.</w:t>
      </w:r>
    </w:p>
    <w:p w:rsidR="00E60760" w:rsidRPr="00E60760" w:rsidRDefault="00E60760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6076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val="ru-RU" w:eastAsia="ru-RU" w:bidi="ar-SA"/>
        </w:rPr>
        <w:t>Дидактическая игра</w:t>
      </w:r>
      <w:r w:rsidRPr="00E607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 xml:space="preserve"> «Один – много»</w:t>
      </w:r>
      <w:r w:rsidR="001A7E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 xml:space="preserve">. </w:t>
      </w:r>
      <w:bookmarkStart w:id="0" w:name="_GoBack"/>
      <w:bookmarkEnd w:id="0"/>
      <w:r w:rsidRPr="00E607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Цель:</w:t>
      </w:r>
      <w:r w:rsidRPr="00E607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Активизация словаря по теме.</w:t>
      </w:r>
    </w:p>
    <w:p w:rsidR="00E60760" w:rsidRDefault="00E60760" w:rsidP="001A7E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E607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Речевая задача:</w:t>
      </w:r>
      <w:r w:rsidRPr="00E607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Упражнять детей в употреблении формы множественного числа имён существительных в именительном падеже.</w:t>
      </w:r>
    </w:p>
    <w:p w:rsidR="00E60760" w:rsidRDefault="000B49A1" w:rsidP="00E60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0B49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ru-RU" w:eastAsia="zh-TW" w:bidi="ar-SA"/>
        </w:rPr>
        <w:lastRenderedPageBreak/>
        <w:drawing>
          <wp:inline distT="0" distB="0" distL="0" distR="0">
            <wp:extent cx="4761865" cy="3813175"/>
            <wp:effectExtent l="19050" t="0" r="635" b="0"/>
            <wp:docPr id="1" name="Рисунок 1" descr="http://img0.liveinternet.ru/images/attach/b/4/103/648/103648456_large_posudan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4/103/648/103648456_large_posudano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9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ru-RU" w:eastAsia="zh-TW" w:bidi="ar-SA"/>
        </w:rPr>
        <w:lastRenderedPageBreak/>
        <w:drawing>
          <wp:inline distT="0" distB="0" distL="0" distR="0">
            <wp:extent cx="5940425" cy="8402533"/>
            <wp:effectExtent l="19050" t="0" r="3175" b="0"/>
            <wp:docPr id="4" name="Рисунок 4" descr="https://psyshit.ru/assets/dba-posuda-podborka-igr-i-uprajneni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shit.ru/assets/dba-posuda-podborka-igr-i-uprajneniy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E8" w:rsidRDefault="000B49A1" w:rsidP="00B872E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0B49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ru-RU" w:eastAsia="zh-TW" w:bidi="ar-SA"/>
        </w:rPr>
        <w:lastRenderedPageBreak/>
        <w:drawing>
          <wp:inline distT="0" distB="0" distL="0" distR="0">
            <wp:extent cx="5940425" cy="3172438"/>
            <wp:effectExtent l="19050" t="0" r="3175" b="0"/>
            <wp:docPr id="7" name="Рисунок 7" descr="https://i1.wp.com/konspekta.net/lektsiiorgimg/baza10/1187706451968.files/image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konspekta.net/lektsiiorgimg/baza10/1187706451968.files/image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9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ru-RU" w:eastAsia="zh-TW" w:bidi="ar-SA"/>
        </w:rPr>
        <w:drawing>
          <wp:inline distT="0" distB="0" distL="0" distR="0">
            <wp:extent cx="5940425" cy="3172438"/>
            <wp:effectExtent l="19050" t="0" r="3175" b="0"/>
            <wp:docPr id="2" name="Рисунок 7" descr="https://i1.wp.com/konspekta.net/lektsiiorgimg/baza10/1187706451968.files/image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konspekta.net/lektsiiorgimg/baza10/1187706451968.files/image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9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ru-RU" w:eastAsia="zh-TW" w:bidi="ar-SA"/>
        </w:rPr>
        <w:lastRenderedPageBreak/>
        <w:drawing>
          <wp:inline distT="0" distB="0" distL="0" distR="0">
            <wp:extent cx="5940425" cy="4452999"/>
            <wp:effectExtent l="19050" t="0" r="3175" b="0"/>
            <wp:docPr id="10" name="Рисунок 10" descr="https://fsd.multiurok.ru/html/2017/03/22/s_58d27df95ee94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3/22/s_58d27df95ee94/img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9A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ru-RU" w:eastAsia="zh-TW" w:bidi="ar-SA"/>
        </w:rPr>
        <w:drawing>
          <wp:inline distT="0" distB="0" distL="0" distR="0">
            <wp:extent cx="5940425" cy="4452999"/>
            <wp:effectExtent l="19050" t="0" r="3175" b="0"/>
            <wp:docPr id="3" name="Рисунок 10" descr="https://fsd.multiurok.ru/html/2017/03/22/s_58d27df95ee94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3/22/s_58d27df95ee94/img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E8" w:rsidRDefault="00B872E8" w:rsidP="00B872E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</w:p>
    <w:p w:rsidR="00B872E8" w:rsidRDefault="00B872E8" w:rsidP="00B872E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С уважением, воспитатель </w:t>
      </w:r>
      <w:proofErr w:type="spellStart"/>
      <w:r w:rsidRPr="004239F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>Барсукова</w:t>
      </w:r>
      <w:proofErr w:type="spellEnd"/>
      <w:r w:rsidRPr="004239F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 w:bidi="ar-SA"/>
        </w:rPr>
        <w:t xml:space="preserve"> Светлана Валентиновна</w:t>
      </w:r>
    </w:p>
    <w:p w:rsidR="00B4079D" w:rsidRPr="005015A5" w:rsidRDefault="00B4079D" w:rsidP="00B4079D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4079D" w:rsidRPr="005015A5" w:rsidSect="005015A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026B4"/>
    <w:multiLevelType w:val="hybridMultilevel"/>
    <w:tmpl w:val="E08E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5A5"/>
    <w:rsid w:val="00072070"/>
    <w:rsid w:val="000B49A1"/>
    <w:rsid w:val="00111172"/>
    <w:rsid w:val="00131651"/>
    <w:rsid w:val="001A7ED1"/>
    <w:rsid w:val="001C398C"/>
    <w:rsid w:val="003C0E81"/>
    <w:rsid w:val="00417C4A"/>
    <w:rsid w:val="004239F0"/>
    <w:rsid w:val="005015A5"/>
    <w:rsid w:val="0050385C"/>
    <w:rsid w:val="005B55D4"/>
    <w:rsid w:val="00727964"/>
    <w:rsid w:val="00737969"/>
    <w:rsid w:val="00831053"/>
    <w:rsid w:val="00861525"/>
    <w:rsid w:val="0090484E"/>
    <w:rsid w:val="009A758E"/>
    <w:rsid w:val="00B4079D"/>
    <w:rsid w:val="00B872E8"/>
    <w:rsid w:val="00BE794A"/>
    <w:rsid w:val="00E60760"/>
    <w:rsid w:val="00EB6DB9"/>
    <w:rsid w:val="00F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E37F-6B6D-4C81-867F-6AC0658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A5"/>
  </w:style>
  <w:style w:type="paragraph" w:styleId="1">
    <w:name w:val="heading 1"/>
    <w:basedOn w:val="a"/>
    <w:next w:val="a"/>
    <w:link w:val="10"/>
    <w:uiPriority w:val="9"/>
    <w:qFormat/>
    <w:rsid w:val="0086152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52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52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2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52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52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52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52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52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52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5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152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15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615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615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6152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152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6152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6152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152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6152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6152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152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61525"/>
    <w:rPr>
      <w:b/>
      <w:bCs/>
      <w:spacing w:val="0"/>
    </w:rPr>
  </w:style>
  <w:style w:type="character" w:styleId="a9">
    <w:name w:val="Emphasis"/>
    <w:uiPriority w:val="20"/>
    <w:qFormat/>
    <w:rsid w:val="0086152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6152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615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152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6152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6152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6152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6152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6152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61525"/>
    <w:rPr>
      <w:smallCaps/>
    </w:rPr>
  </w:style>
  <w:style w:type="character" w:styleId="af1">
    <w:name w:val="Intense Reference"/>
    <w:uiPriority w:val="32"/>
    <w:qFormat/>
    <w:rsid w:val="00861525"/>
    <w:rPr>
      <w:b/>
      <w:bCs/>
      <w:smallCaps/>
      <w:color w:val="auto"/>
    </w:rPr>
  </w:style>
  <w:style w:type="character" w:styleId="af2">
    <w:name w:val="Book Title"/>
    <w:uiPriority w:val="33"/>
    <w:qFormat/>
    <w:rsid w:val="0086152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6152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015A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B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Julia Safonova</cp:lastModifiedBy>
  <cp:revision>12</cp:revision>
  <dcterms:created xsi:type="dcterms:W3CDTF">2020-05-14T06:26:00Z</dcterms:created>
  <dcterms:modified xsi:type="dcterms:W3CDTF">2020-05-16T08:51:00Z</dcterms:modified>
</cp:coreProperties>
</file>